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87A" w:rsidRDefault="00703C77">
      <w:pPr>
        <w:pStyle w:val="a3"/>
        <w:jc w:val="center"/>
      </w:pPr>
      <w:r>
        <w:t>Қазақстан</w:t>
      </w:r>
      <w:r>
        <w:t xml:space="preserve"> Республикасы Ғылым және жоғары білім министрлігі</w:t>
      </w:r>
    </w:p>
    <w:p w:rsidR="00DA387A" w:rsidRDefault="00DA387A">
      <w:pPr>
        <w:pStyle w:val="a3"/>
      </w:pPr>
    </w:p>
    <w:p w:rsidR="00DA387A" w:rsidRDefault="00703C77">
      <w:pPr>
        <w:pStyle w:val="a3"/>
        <w:jc w:val="center"/>
      </w:pPr>
      <w:r>
        <w:t>Д.Серікбаев атындағы ШҚТУ</w:t>
      </w:r>
    </w:p>
    <w:p w:rsidR="00DA387A" w:rsidRDefault="00DA387A">
      <w:pPr>
        <w:pStyle w:val="a3"/>
      </w:pPr>
    </w:p>
    <w:p w:rsidR="00DA387A" w:rsidRDefault="00DA387A">
      <w:pPr>
        <w:pStyle w:val="a3"/>
      </w:pPr>
    </w:p>
    <w:p w:rsidR="00DA387A" w:rsidRDefault="00703C77">
      <w:pPr>
        <w:pStyle w:val="a3"/>
        <w:ind w:left="6100"/>
      </w:pPr>
      <w:r>
        <w:t>БЕКІТЕМІН:</w:t>
      </w:r>
    </w:p>
    <w:p w:rsidR="00DA387A" w:rsidRDefault="00703C77">
      <w:pPr>
        <w:pStyle w:val="a3"/>
        <w:ind w:left="6100"/>
      </w:pPr>
      <w:r>
        <w:t>СҚжЭМ деканы:</w:t>
      </w:r>
    </w:p>
    <w:p w:rsidR="00DA387A" w:rsidRDefault="00703C77">
      <w:pPr>
        <w:pStyle w:val="a3"/>
        <w:ind w:left="6100"/>
      </w:pPr>
      <w:r>
        <w:t>Акаев А.М.</w:t>
      </w:r>
    </w:p>
    <w:p w:rsidR="00DA387A" w:rsidRDefault="00703C77">
      <w:pPr>
        <w:pStyle w:val="a3"/>
        <w:ind w:left="6100"/>
      </w:pPr>
      <w:r>
        <w:t>_____________2023 ж.</w:t>
      </w:r>
    </w:p>
    <w:p w:rsidR="00DA387A" w:rsidRDefault="00DA387A">
      <w:pPr>
        <w:pStyle w:val="a3"/>
      </w:pPr>
    </w:p>
    <w:p w:rsidR="00DA387A" w:rsidRDefault="00DA387A">
      <w:pPr>
        <w:pStyle w:val="a3"/>
      </w:pPr>
    </w:p>
    <w:p w:rsidR="00DA387A" w:rsidRDefault="00DA387A">
      <w:pPr>
        <w:pStyle w:val="a3"/>
      </w:pPr>
    </w:p>
    <w:p w:rsidR="00DA387A" w:rsidRDefault="00DA387A">
      <w:pPr>
        <w:pStyle w:val="a3"/>
      </w:pPr>
    </w:p>
    <w:p w:rsidR="00DA387A" w:rsidRDefault="00DA387A">
      <w:pPr>
        <w:pStyle w:val="a3"/>
      </w:pPr>
    </w:p>
    <w:p w:rsidR="00DA387A" w:rsidRDefault="00DA387A">
      <w:pPr>
        <w:pStyle w:val="a3"/>
      </w:pPr>
    </w:p>
    <w:p w:rsidR="00DA387A" w:rsidRDefault="00DA387A">
      <w:pPr>
        <w:pStyle w:val="a3"/>
      </w:pPr>
    </w:p>
    <w:p w:rsidR="00DA387A" w:rsidRDefault="00DA387A">
      <w:pPr>
        <w:pStyle w:val="a3"/>
      </w:pPr>
    </w:p>
    <w:p w:rsidR="00DA387A" w:rsidRDefault="00DA387A">
      <w:pPr>
        <w:pStyle w:val="a3"/>
      </w:pPr>
    </w:p>
    <w:p w:rsidR="00DA387A" w:rsidRDefault="00703C77">
      <w:pPr>
        <w:pStyle w:val="a3"/>
        <w:jc w:val="center"/>
      </w:pPr>
      <w:r>
        <w:rPr>
          <w:b/>
        </w:rPr>
        <w:t>ЖАЛПЫ ТОРДЫҚ АВТОМОБИЛЬ ЖОЛДАРЫ</w:t>
      </w:r>
    </w:p>
    <w:p w:rsidR="00DA387A" w:rsidRDefault="00703C77">
      <w:pPr>
        <w:pStyle w:val="a3"/>
        <w:jc w:val="center"/>
      </w:pPr>
      <w:r>
        <w:t>Жұмыс оқу бағдарламасы (силлабус)</w:t>
      </w:r>
    </w:p>
    <w:p w:rsidR="00DA387A" w:rsidRDefault="00DA387A">
      <w:pPr>
        <w:pStyle w:val="a3"/>
      </w:pPr>
    </w:p>
    <w:p w:rsidR="00DA387A" w:rsidRDefault="00DA387A">
      <w:pPr>
        <w:pStyle w:val="a3"/>
      </w:pPr>
    </w:p>
    <w:p w:rsidR="00DA387A" w:rsidRDefault="00DA387A">
      <w:pPr>
        <w:pStyle w:val="a3"/>
      </w:pPr>
    </w:p>
    <w:p w:rsidR="00DA387A" w:rsidRDefault="00DA387A">
      <w:pPr>
        <w:pStyle w:val="a3"/>
      </w:pPr>
    </w:p>
    <w:p w:rsidR="00DA387A" w:rsidRDefault="00703C77">
      <w:pPr>
        <w:pStyle w:val="a3"/>
      </w:pPr>
      <w:r>
        <w:t xml:space="preserve">Білім беру </w:t>
      </w:r>
      <w:r>
        <w:t>бағдарламасы: 6B07115 Автомобиль жолдарын жобалау және құрылысы</w:t>
      </w:r>
    </w:p>
    <w:p w:rsidR="00DA387A" w:rsidRDefault="00703C77">
      <w:pPr>
        <w:pStyle w:val="a3"/>
      </w:pPr>
      <w:r>
        <w:t>Пәндерінің коды: ADOS2302</w:t>
      </w:r>
    </w:p>
    <w:p w:rsidR="00DA387A" w:rsidRDefault="00703C77">
      <w:pPr>
        <w:pStyle w:val="a3"/>
      </w:pPr>
      <w:r>
        <w:t>Кредиттер саны: 5</w:t>
      </w:r>
    </w:p>
    <w:p w:rsidR="00DA387A" w:rsidRDefault="00703C77">
      <w:pPr>
        <w:pStyle w:val="a3"/>
      </w:pPr>
      <w:r>
        <w:t>Цикл: КП</w:t>
      </w:r>
    </w:p>
    <w:p w:rsidR="00DA387A" w:rsidRDefault="00703C77">
      <w:pPr>
        <w:pStyle w:val="a3"/>
      </w:pPr>
      <w:r>
        <w:t>Компонент: ТК</w:t>
      </w:r>
    </w:p>
    <w:p w:rsidR="00DA387A" w:rsidRDefault="00DA387A">
      <w:pPr>
        <w:pStyle w:val="a3"/>
      </w:pPr>
    </w:p>
    <w:p w:rsidR="00DA387A" w:rsidRDefault="00DA387A">
      <w:pPr>
        <w:pStyle w:val="a3"/>
      </w:pPr>
    </w:p>
    <w:p w:rsidR="00DA387A" w:rsidRDefault="00DA387A">
      <w:pPr>
        <w:pStyle w:val="a3"/>
      </w:pPr>
    </w:p>
    <w:p w:rsidR="00DA387A" w:rsidRDefault="00DA387A">
      <w:pPr>
        <w:pStyle w:val="a3"/>
      </w:pPr>
    </w:p>
    <w:p w:rsidR="00DA387A" w:rsidRDefault="00DA387A">
      <w:pPr>
        <w:pStyle w:val="a3"/>
      </w:pPr>
    </w:p>
    <w:p w:rsidR="00DA387A" w:rsidRDefault="00DA387A">
      <w:pPr>
        <w:pStyle w:val="a3"/>
      </w:pPr>
    </w:p>
    <w:p w:rsidR="00DA387A" w:rsidRDefault="00DA387A">
      <w:pPr>
        <w:pStyle w:val="a3"/>
      </w:pPr>
    </w:p>
    <w:p w:rsidR="00DA387A" w:rsidRDefault="00DA387A">
      <w:pPr>
        <w:pStyle w:val="a3"/>
      </w:pPr>
    </w:p>
    <w:p w:rsidR="00DA387A" w:rsidRDefault="00DA387A">
      <w:pPr>
        <w:pStyle w:val="a3"/>
      </w:pPr>
    </w:p>
    <w:p w:rsidR="00DA387A" w:rsidRDefault="00DA387A">
      <w:pPr>
        <w:pStyle w:val="a3"/>
      </w:pPr>
    </w:p>
    <w:p w:rsidR="00DA387A" w:rsidRDefault="00DA387A">
      <w:pPr>
        <w:pStyle w:val="a3"/>
      </w:pPr>
    </w:p>
    <w:p w:rsidR="00DA387A" w:rsidRDefault="00DA387A">
      <w:pPr>
        <w:pStyle w:val="a3"/>
      </w:pPr>
    </w:p>
    <w:p w:rsidR="00DA387A" w:rsidRDefault="00DA387A">
      <w:pPr>
        <w:pStyle w:val="a3"/>
      </w:pPr>
    </w:p>
    <w:p w:rsidR="00DA387A" w:rsidRDefault="00703C77">
      <w:pPr>
        <w:pStyle w:val="a3"/>
        <w:jc w:val="center"/>
      </w:pPr>
      <w:r>
        <w:t>Өскемен</w:t>
      </w:r>
      <w:r>
        <w:t>, 2023</w:t>
      </w:r>
      <w:r>
        <w:br w:type="page"/>
      </w:r>
    </w:p>
    <w:p w:rsidR="00DA387A" w:rsidRDefault="00703C77">
      <w:pPr>
        <w:pStyle w:val="a3"/>
        <w:ind w:firstLine="567"/>
      </w:pPr>
      <w:r>
        <w:lastRenderedPageBreak/>
        <w:t xml:space="preserve">Жұмыс оқу жоспары (силлабус) Жоғары және жоғары оқу орнынан кейінгі білімнің мемлекеттік жалпыға </w:t>
      </w:r>
      <w:r>
        <w:t>міндетті стандарттары (Қазақстан Республикасы Ғылым және жоғары білім министрінің 2022 жылғы 20 шілдедегі № 2 бұйрығы), қағидалар негізінде "СҚжЭМ"-де әзірленді. Білім берудің кредиттік технологиясы бойынша оқу процесін ұйымдастыруға арналған (Қазақстан Ре</w:t>
      </w:r>
      <w:r>
        <w:t>спубликасы Білім және ғылым министрінің 2011 жылғы 20 сәуірдегі № 152 бұйрығы), Білім беру бағдарламасы, оқу жұмыс жоспары, элективті пәндер каталогы.</w:t>
      </w:r>
    </w:p>
    <w:p w:rsidR="00DA387A" w:rsidRDefault="00DA387A">
      <w:pPr>
        <w:pStyle w:val="a3"/>
      </w:pPr>
    </w:p>
    <w:p w:rsidR="00DA387A" w:rsidRDefault="00703C77">
      <w:pPr>
        <w:pStyle w:val="a3"/>
      </w:pPr>
      <w:r>
        <w:t>Cапаны қамтамасыз ету жөніндегі комиссиясы мақұлдаған</w:t>
      </w:r>
    </w:p>
    <w:p w:rsidR="00DA387A" w:rsidRDefault="00DA387A">
      <w:pPr>
        <w:pStyle w:val="a3"/>
      </w:pPr>
    </w:p>
    <w:p w:rsidR="00DA387A" w:rsidRDefault="00703C77">
      <w:pPr>
        <w:pStyle w:val="a3"/>
        <w:tabs>
          <w:tab w:val="left" w:pos="6500"/>
        </w:tabs>
      </w:pPr>
      <w:r>
        <w:t>Төрағасы</w:t>
      </w:r>
      <w:r>
        <w:tab/>
        <w:t>Айтказина А.К.</w:t>
      </w:r>
    </w:p>
    <w:p w:rsidR="00DA387A" w:rsidRDefault="00703C77">
      <w:pPr>
        <w:pStyle w:val="a3"/>
      </w:pPr>
      <w:r>
        <w:t>Күні    05.09.2023 ж.   х</w:t>
      </w:r>
      <w:r>
        <w:t>аттама №2</w:t>
      </w:r>
    </w:p>
    <w:p w:rsidR="00DA387A" w:rsidRDefault="00DA387A">
      <w:pPr>
        <w:pStyle w:val="a3"/>
      </w:pPr>
    </w:p>
    <w:p w:rsidR="00DA387A" w:rsidRDefault="00703C77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басшысы</w:t>
      </w:r>
      <w:r>
        <w:tab/>
        <w:t>Бакирбаева А.А.</w:t>
      </w:r>
    </w:p>
    <w:p w:rsidR="00DA387A" w:rsidRDefault="00703C77">
      <w:pPr>
        <w:pStyle w:val="a3"/>
        <w:tabs>
          <w:tab w:val="left" w:pos="6500"/>
        </w:tabs>
        <w:ind w:left="6500" w:hanging="6500"/>
        <w:jc w:val="left"/>
      </w:pPr>
      <w:r>
        <w:tab/>
        <w:t>6B07115</w:t>
      </w:r>
    </w:p>
    <w:p w:rsidR="00DA387A" w:rsidRDefault="00DA387A">
      <w:pPr>
        <w:pStyle w:val="a3"/>
      </w:pPr>
    </w:p>
    <w:p w:rsidR="00DA387A" w:rsidRDefault="00703C77">
      <w:pPr>
        <w:pStyle w:val="a3"/>
        <w:tabs>
          <w:tab w:val="left" w:pos="6500"/>
        </w:tabs>
        <w:ind w:left="6500" w:hanging="6500"/>
        <w:jc w:val="left"/>
      </w:pPr>
      <w:r>
        <w:t>Кітапхана қызметкері</w:t>
      </w:r>
      <w:r>
        <w:tab/>
        <w:t>Бакишева М.Ж.</w:t>
      </w:r>
    </w:p>
    <w:p w:rsidR="00DA387A" w:rsidRDefault="00DA387A">
      <w:pPr>
        <w:pStyle w:val="a3"/>
      </w:pPr>
    </w:p>
    <w:p w:rsidR="00DA387A" w:rsidRDefault="00703C77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ab/>
        <w:t>Раимбекова А.</w:t>
      </w:r>
    </w:p>
    <w:p w:rsidR="00DA387A" w:rsidRDefault="00703C77">
      <w:pPr>
        <w:pStyle w:val="a3"/>
        <w:tabs>
          <w:tab w:val="left" w:pos="6500"/>
        </w:tabs>
        <w:ind w:left="6500" w:hanging="6500"/>
        <w:jc w:val="left"/>
      </w:pPr>
      <w:r>
        <w:tab/>
        <w:t>Оқытушы</w:t>
      </w:r>
    </w:p>
    <w:p w:rsidR="00DA387A" w:rsidRDefault="00DA387A">
      <w:pPr>
        <w:pStyle w:val="a3"/>
      </w:pPr>
    </w:p>
    <w:p w:rsidR="00DA387A" w:rsidRDefault="00DA387A">
      <w:pPr>
        <w:pStyle w:val="a3"/>
      </w:pPr>
    </w:p>
    <w:p w:rsidR="00DA387A" w:rsidRDefault="00703C77">
      <w:pPr>
        <w:pStyle w:val="a3"/>
      </w:pPr>
      <w:r>
        <w:br w:type="page"/>
      </w:r>
    </w:p>
    <w:p w:rsidR="00DA387A" w:rsidRDefault="00703C77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DA387A" w:rsidRDefault="00703C77">
      <w:pPr>
        <w:pStyle w:val="a3"/>
        <w:jc w:val="center"/>
      </w:pPr>
      <w:r>
        <w:rPr>
          <w:b/>
        </w:rPr>
        <w:t>1.1 Пәннің қысқаша сипаттамасы</w:t>
      </w:r>
    </w:p>
    <w:p w:rsidR="00DA387A" w:rsidRDefault="00DA387A">
      <w:pPr>
        <w:pStyle w:val="a3"/>
      </w:pPr>
    </w:p>
    <w:p w:rsidR="00DA387A" w:rsidRDefault="00703C77">
      <w:pPr>
        <w:pStyle w:val="a3"/>
        <w:ind w:firstLine="567"/>
      </w:pPr>
      <w:r>
        <w:t xml:space="preserve">Бұл жол құрылысы саласындағы </w:t>
      </w:r>
      <w:r>
        <w:t>түлектердің кәсіби қызметінің негізін құрайтын пәндердің бірі. Бұл пән автомобиль жолын жобалау негіздерімен таныстырады. Трассаның, бойлық профильдің және көлденең профильдердің жоспарын әзірлеу ережелерімен және нормаларымен таныстырады.</w:t>
      </w:r>
    </w:p>
    <w:p w:rsidR="00DA387A" w:rsidRDefault="00DA387A">
      <w:pPr>
        <w:pStyle w:val="a3"/>
      </w:pPr>
    </w:p>
    <w:p w:rsidR="00DA387A" w:rsidRDefault="00703C77">
      <w:pPr>
        <w:pStyle w:val="a3"/>
        <w:jc w:val="center"/>
      </w:pPr>
      <w:r>
        <w:rPr>
          <w:b/>
        </w:rPr>
        <w:t>1.2 Пәнді оқыту</w:t>
      </w:r>
      <w:r>
        <w:rPr>
          <w:b/>
        </w:rPr>
        <w:t>дың мақсаты мен міндеттері</w:t>
      </w:r>
    </w:p>
    <w:p w:rsidR="00DA387A" w:rsidRDefault="00DA387A">
      <w:pPr>
        <w:pStyle w:val="a3"/>
      </w:pPr>
    </w:p>
    <w:p w:rsidR="00DA387A" w:rsidRDefault="00703C77">
      <w:pPr>
        <w:pStyle w:val="a3"/>
        <w:ind w:firstLine="567"/>
      </w:pPr>
      <w:r>
        <w:t>Пәнді оқытудың мақсаты:</w:t>
      </w:r>
    </w:p>
    <w:p w:rsidR="00DA387A" w:rsidRDefault="00703C77">
      <w:pPr>
        <w:pStyle w:val="a3"/>
        <w:ind w:firstLine="567"/>
      </w:pPr>
      <w:r>
        <w:t>«Жалпы тордық автомобиль жолдары» пәннің негізі мақсаты: студенттерді автомобиль жолдарын жобалау негіздеріне үйрету.</w:t>
      </w:r>
    </w:p>
    <w:p w:rsidR="00DA387A" w:rsidRDefault="00DA387A">
      <w:pPr>
        <w:pStyle w:val="a3"/>
      </w:pPr>
    </w:p>
    <w:p w:rsidR="00DA387A" w:rsidRDefault="00703C77">
      <w:pPr>
        <w:pStyle w:val="a3"/>
        <w:ind w:firstLine="567"/>
      </w:pPr>
      <w:r>
        <w:t>Пәнді оқытудың міндеттері:</w:t>
      </w:r>
    </w:p>
    <w:p w:rsidR="00DA387A" w:rsidRDefault="00703C77">
      <w:pPr>
        <w:pStyle w:val="a3"/>
        <w:ind w:firstLine="567"/>
      </w:pPr>
      <w:r>
        <w:t>- Білу қажет: - автомобиль жолдарының негізгі элементтерін</w:t>
      </w:r>
      <w:r>
        <w:t xml:space="preserve"> автомобиль жолдарын жобалау жалпы принциптерін, автомобиль жолдары элементтеріне автомобиль көліктерінен қойылатын талаптар, автомобиль мен жолдың бірлесіп әрекет жасау теориясын; Үйрену қажет - автомбиль жолының жоспары бойлық және көлденен қималарды жоб</w:t>
      </w:r>
      <w:r>
        <w:t>алаудың практикалық және курстық жұмыстарды орындау кезінде жобалау нормалары мен басқа инструктивтік - нормативтік эдебиеттерді қолдануға және жол элементтерінің автомобиль көліктерін пайдалану жағдайы әсерлеріне баға беруде жобалау нормалары мен басқа ин</w:t>
      </w:r>
      <w:r>
        <w:t>струкциялық - нормативтік әдебиеттерді қолдануды.</w:t>
      </w:r>
    </w:p>
    <w:p w:rsidR="00DA387A" w:rsidRDefault="00DA387A">
      <w:pPr>
        <w:pStyle w:val="a3"/>
      </w:pPr>
    </w:p>
    <w:p w:rsidR="00DA387A" w:rsidRDefault="00703C77">
      <w:pPr>
        <w:pStyle w:val="a3"/>
        <w:jc w:val="center"/>
      </w:pPr>
      <w:r>
        <w:rPr>
          <w:b/>
        </w:rPr>
        <w:t>1.3 Оқыту қортындысы</w:t>
      </w:r>
    </w:p>
    <w:p w:rsidR="00DA387A" w:rsidRDefault="00DA387A">
      <w:pPr>
        <w:pStyle w:val="a3"/>
      </w:pPr>
    </w:p>
    <w:p w:rsidR="00DA387A" w:rsidRDefault="00703C77">
      <w:pPr>
        <w:pStyle w:val="a3"/>
        <w:ind w:firstLine="567"/>
      </w:pPr>
      <w:r>
        <w:t>Оқыту нәтижелері Дублиндік дескрипторлар негізінде білім берудің тиісті деңгейіндегі құзыреттер арқылы көрсетіледі.</w:t>
      </w:r>
    </w:p>
    <w:p w:rsidR="00DA387A" w:rsidRDefault="00DA387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DA387A">
        <w:trPr>
          <w:tblHeader/>
        </w:trPr>
        <w:tc>
          <w:tcPr>
            <w:tcW w:w="1119" w:type="pct"/>
            <w:vMerge w:val="restart"/>
          </w:tcPr>
          <w:p w:rsidR="00DA387A" w:rsidRDefault="00703C77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</w:tc>
        <w:tc>
          <w:tcPr>
            <w:tcW w:w="0" w:type="auto"/>
            <w:gridSpan w:val="2"/>
          </w:tcPr>
          <w:p w:rsidR="00DA387A" w:rsidRDefault="00703C77">
            <w:pPr>
              <w:pStyle w:val="a3"/>
              <w:jc w:val="center"/>
            </w:pPr>
            <w:r>
              <w:t xml:space="preserve">Оқыту нәтижелері (түйінді </w:t>
            </w:r>
            <w:r>
              <w:t>құзыреттілік</w:t>
            </w:r>
            <w:r>
              <w:t xml:space="preserve"> бірліктері)</w:t>
            </w:r>
          </w:p>
        </w:tc>
      </w:tr>
      <w:tr w:rsidR="00DA387A">
        <w:trPr>
          <w:tblHeader/>
        </w:trPr>
        <w:tc>
          <w:tcPr>
            <w:tcW w:w="0" w:type="auto"/>
            <w:vMerge/>
          </w:tcPr>
          <w:p w:rsidR="00DA387A" w:rsidRDefault="00DA387A">
            <w:pPr>
              <w:pStyle w:val="a3"/>
            </w:pPr>
          </w:p>
        </w:tc>
        <w:tc>
          <w:tcPr>
            <w:tcW w:w="2015" w:type="pct"/>
          </w:tcPr>
          <w:p w:rsidR="00DA387A" w:rsidRDefault="00703C77">
            <w:pPr>
              <w:pStyle w:val="a3"/>
              <w:jc w:val="center"/>
            </w:pPr>
            <w:r>
              <w:t>білім бағдарламасы</w:t>
            </w:r>
          </w:p>
        </w:tc>
        <w:tc>
          <w:tcPr>
            <w:tcW w:w="1866" w:type="pct"/>
          </w:tcPr>
          <w:p w:rsidR="00DA387A" w:rsidRDefault="00703C77">
            <w:pPr>
              <w:pStyle w:val="a3"/>
              <w:jc w:val="center"/>
            </w:pPr>
            <w:r>
              <w:t>пәндер</w:t>
            </w:r>
          </w:p>
        </w:tc>
      </w:tr>
      <w:tr w:rsidR="00DA387A">
        <w:tc>
          <w:tcPr>
            <w:tcW w:w="0" w:type="auto"/>
            <w:vMerge w:val="restart"/>
          </w:tcPr>
          <w:p w:rsidR="00DA387A" w:rsidRDefault="00703C77">
            <w:pPr>
              <w:pStyle w:val="a3"/>
              <w:jc w:val="center"/>
            </w:pPr>
            <w:r>
              <w:rPr>
                <w:sz w:val="20"/>
              </w:rPr>
              <w:t>КК7 - Кәсіби қызмет объектілерін жобалау, іздестіру және салуға қатысу қабілеті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</w:pPr>
            <w:r>
              <w:rPr>
                <w:sz w:val="20"/>
              </w:rPr>
              <w:t xml:space="preserve">PO11 - Құрылыс құрылымдарының элементтері мен компоненттерін есептеудің стандартты әдістерін қолданып, жобалау жұмыстарын </w:t>
            </w:r>
            <w:r>
              <w:rPr>
                <w:sz w:val="20"/>
              </w:rPr>
              <w:t>орындаңыз</w:t>
            </w:r>
          </w:p>
        </w:tc>
        <w:tc>
          <w:tcPr>
            <w:tcW w:w="0" w:type="auto"/>
            <w:vMerge w:val="restart"/>
          </w:tcPr>
          <w:p w:rsidR="00DA387A" w:rsidRDefault="00703C77">
            <w:pPr>
              <w:pStyle w:val="a3"/>
              <w:ind w:firstLine="567"/>
            </w:pPr>
            <w:r>
              <w:rPr>
                <w:sz w:val="20"/>
              </w:rPr>
              <w:t xml:space="preserve">- Заманауи қоғамы дамуындағы техникалық ақпараттың мәні мен бардығы ұғымын көрсету, ақпаратты қайта өндеу, сақтау, алу негізгі құралдары, тәсілдері мен әдістерін игеру; коммуникативтік есептерді шешуде заманауи техникалық құралдар мен ақпараттық </w:t>
            </w:r>
            <w:r>
              <w:rPr>
                <w:sz w:val="20"/>
              </w:rPr>
              <w:t>технологияларды пайдалану.</w:t>
            </w:r>
          </w:p>
          <w:p w:rsidR="00DA387A" w:rsidRDefault="00703C77">
            <w:pPr>
              <w:pStyle w:val="a3"/>
              <w:ind w:firstLine="567"/>
            </w:pPr>
            <w:r>
              <w:rPr>
                <w:sz w:val="20"/>
              </w:rPr>
              <w:t>- Білім алу және білім игеру жолдарын, білім алу және өз-өзін бақылау тәсілдері мен білім игеруді өзіндік пайдалану қаблеттілігі, зияткерлік, мәдени, физикалық және данышпандық өзіндік даму және өзіндік жетілу перспективтілігін қ</w:t>
            </w:r>
            <w:r>
              <w:rPr>
                <w:sz w:val="20"/>
              </w:rPr>
              <w:t>олдау, өз кемшіліктері мен артықшылықтарын сын жағынан бағалай білу.</w:t>
            </w:r>
          </w:p>
          <w:p w:rsidR="00DA387A" w:rsidRDefault="00703C77">
            <w:pPr>
              <w:pStyle w:val="a3"/>
              <w:ind w:firstLine="567"/>
            </w:pPr>
            <w:r>
              <w:rPr>
                <w:sz w:val="20"/>
              </w:rPr>
              <w:t>- Жоба шешімдерінің техникалық-экономикалық негіздемелерін жасауын білу, өндіріс учаскілерін үйымдастыру немесе қайта құру үйымдасчтыру-</w:t>
            </w:r>
            <w:r>
              <w:rPr>
                <w:sz w:val="20"/>
              </w:rPr>
              <w:lastRenderedPageBreak/>
              <w:t>жоспарлау есептерін орындау,еңбек ақы фонды мен пер</w:t>
            </w:r>
            <w:r>
              <w:rPr>
                <w:sz w:val="20"/>
              </w:rPr>
              <w:t>сонал жұмысын жоспарлау, технологиялық құралдарын пайдалану жанашыл тәсілдерін пайдалану.</w:t>
            </w:r>
          </w:p>
          <w:p w:rsidR="00DA387A" w:rsidRDefault="00703C77">
            <w:pPr>
              <w:pStyle w:val="a3"/>
              <w:ind w:firstLine="567"/>
            </w:pPr>
            <w:r>
              <w:rPr>
                <w:sz w:val="20"/>
              </w:rPr>
              <w:t>- Жол құрылғылары түйіндері мен элементтері есептерінің стандарттық тәсілдерін пайдалана білу, автоматтандырылған жоба құралдарын пайдаланып та стандарттарға,техникал</w:t>
            </w:r>
            <w:r>
              <w:rPr>
                <w:sz w:val="20"/>
              </w:rPr>
              <w:t>ық жағдайлары мен басқа мөлшерлемелік құжаттарға сәйкес жобалау және технологиялық құжаттарды өндеу және жобалау-құрылғылау жұмыстарын орындау.</w:t>
            </w:r>
          </w:p>
          <w:p w:rsidR="00DA387A" w:rsidRDefault="00703C77">
            <w:pPr>
              <w:pStyle w:val="a3"/>
              <w:ind w:firstLine="567"/>
            </w:pPr>
            <w:r>
              <w:rPr>
                <w:sz w:val="20"/>
              </w:rPr>
              <w:t>- Патенттік зерттеулерді жүргізудегі,отандық және шет ел тәжірибесінің ғылыми-әдістемелік ақпаратты жүйелік зерт</w:t>
            </w:r>
            <w:r>
              <w:rPr>
                <w:sz w:val="20"/>
              </w:rPr>
              <w:t>теу лерінде негізінделген,зерттеу әс-әрекеттерінің базалық тәсілдерін пайдаланып, инновациялық жоба жұмыстарында қатысу қаблеттілігі.</w:t>
            </w:r>
          </w:p>
          <w:p w:rsidR="00DA387A" w:rsidRDefault="00DA387A">
            <w:pPr>
              <w:pStyle w:val="a3"/>
            </w:pPr>
          </w:p>
        </w:tc>
      </w:tr>
    </w:tbl>
    <w:p w:rsidR="00DA387A" w:rsidRDefault="00DA387A">
      <w:pPr>
        <w:pStyle w:val="a3"/>
      </w:pPr>
    </w:p>
    <w:p w:rsidR="00DA387A" w:rsidRDefault="00703C77">
      <w:pPr>
        <w:pStyle w:val="a3"/>
        <w:jc w:val="center"/>
      </w:pPr>
      <w:r>
        <w:rPr>
          <w:b/>
        </w:rPr>
        <w:t>1.3.1 Бағалау критерийлерінің үлгісі</w:t>
      </w:r>
    </w:p>
    <w:p w:rsidR="00DA387A" w:rsidRDefault="00DA387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13"/>
        <w:gridCol w:w="1914"/>
        <w:gridCol w:w="1914"/>
        <w:gridCol w:w="1914"/>
        <w:gridCol w:w="2033"/>
      </w:tblGrid>
      <w:tr w:rsidR="00DA387A">
        <w:tc>
          <w:tcPr>
            <w:tcW w:w="1000" w:type="pct"/>
            <w:vMerge w:val="restart"/>
          </w:tcPr>
          <w:p w:rsidR="00DA387A" w:rsidRDefault="00703C77">
            <w:pPr>
              <w:pStyle w:val="a3"/>
              <w:jc w:val="center"/>
            </w:pPr>
            <w:r>
              <w:rPr>
                <w:b/>
                <w:sz w:val="20"/>
              </w:rPr>
              <w:t>Әріптік</w:t>
            </w:r>
            <w:r>
              <w:rPr>
                <w:b/>
                <w:sz w:val="20"/>
              </w:rPr>
              <w:t xml:space="preserve"> жүйе бойынша бағалау</w:t>
            </w:r>
          </w:p>
        </w:tc>
        <w:tc>
          <w:tcPr>
            <w:tcW w:w="1000" w:type="pct"/>
            <w:gridSpan w:val="4"/>
          </w:tcPr>
          <w:p w:rsidR="00DA387A" w:rsidRDefault="00703C77">
            <w:pPr>
              <w:pStyle w:val="a3"/>
              <w:jc w:val="center"/>
            </w:pPr>
            <w:r>
              <w:rPr>
                <w:b/>
                <w:sz w:val="20"/>
              </w:rPr>
              <w:t>Баллы (%-ное содержание)</w:t>
            </w:r>
          </w:p>
        </w:tc>
      </w:tr>
      <w:tr w:rsidR="00DA387A">
        <w:tc>
          <w:tcPr>
            <w:tcW w:w="0" w:type="auto"/>
            <w:vMerge/>
          </w:tcPr>
          <w:p w:rsidR="00DA387A" w:rsidRDefault="00DA387A">
            <w:pPr>
              <w:pStyle w:val="a3"/>
            </w:pPr>
          </w:p>
        </w:tc>
        <w:tc>
          <w:tcPr>
            <w:tcW w:w="1000" w:type="pct"/>
          </w:tcPr>
          <w:p w:rsidR="00DA387A" w:rsidRDefault="00703C77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:rsidR="00DA387A" w:rsidRDefault="00703C77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:rsidR="00DA387A" w:rsidRDefault="00703C77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:rsidR="00DA387A" w:rsidRDefault="00703C77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rPr>
                <w:b/>
                <w:sz w:val="20"/>
              </w:rPr>
              <w:t>Дәстүрлі жүйе бойынша бағалау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rPr>
                <w:b/>
                <w:sz w:val="20"/>
              </w:rPr>
              <w:t>Керемет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rPr>
                <w:b/>
                <w:sz w:val="20"/>
              </w:rPr>
              <w:t>Жақсы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rPr>
                <w:b/>
                <w:sz w:val="20"/>
              </w:rPr>
              <w:t>Қанағаттанарлық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rPr>
                <w:b/>
                <w:sz w:val="20"/>
              </w:rPr>
              <w:t>Қанағаттанарлықсыз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rPr>
                <w:b/>
                <w:sz w:val="20"/>
              </w:rPr>
              <w:t>Бақылау мәселелері бойынша әңгімелесу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</w:pPr>
            <w:r>
              <w:rPr>
                <w:sz w:val="20"/>
              </w:rPr>
              <w:t xml:space="preserve">- жүйелік теориялық білімді көрсетеді, құбылыстар мен процестердің мәнін логикалық және дәйекті түрде түсіндіреді, мысалдар келтіреді, </w:t>
            </w:r>
            <w:r>
              <w:rPr>
                <w:sz w:val="20"/>
              </w:rPr>
              <w:t>монологиялық сөйлеуді еркін меңгергенін және нақтылау сұрақтарына тез жауап беру қабілетін көрсетеді;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</w:pPr>
            <w:r>
              <w:rPr>
                <w:sz w:val="20"/>
              </w:rPr>
              <w:t>- күшті теориялық білімді көрсетеді, құбылыстар мен процестердің мәнін логикалық және дәйекті түрде түсіндіреді, мысалдар келтіреді, монологиялық сөйлеуді</w:t>
            </w:r>
            <w:r>
              <w:rPr>
                <w:sz w:val="20"/>
              </w:rPr>
              <w:t xml:space="preserve"> еркін меңгергендігін көрсетеді, бірақ сонымен бірге мұғалімнің өз бетінше немесе шамалы түзетуімен түзететін маңызды емес қателіктер жібереді;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</w:pPr>
            <w:r>
              <w:rPr>
                <w:sz w:val="20"/>
              </w:rPr>
              <w:t xml:space="preserve">- таяз теориялық білімді, дәлелді қорытынды жасау және мысалдар келтіру қабілетінің жеткіліксіздігін көрсетеді, </w:t>
            </w:r>
            <w:r>
              <w:rPr>
                <w:sz w:val="20"/>
              </w:rPr>
              <w:t>мұғалім түзеткен кезде ғана түзете алатын қателіктер жібереді;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</w:pPr>
            <w:r>
              <w:rPr>
                <w:sz w:val="20"/>
              </w:rPr>
              <w:t>- пәннің теориялық негіздерін білмегендігін көрсетеді, монологиялық сөйлеуді нашар меңгергендігін көрсетеді, терминологияны білмейді, презентацияның логикасы мен дәйектілігінің жоқтығын көрсете</w:t>
            </w:r>
            <w:r>
              <w:rPr>
                <w:sz w:val="20"/>
              </w:rPr>
              <w:t>ді, мұғалім түзеткен кезде де түзете алмайтын қателіктер жібереді, сабаққа жауап беруден бас тартады.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rPr>
                <w:b/>
                <w:sz w:val="20"/>
              </w:rPr>
              <w:t>Тәжірибелік сабақтарда жұмысы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</w:pPr>
            <w:r>
              <w:rPr>
                <w:sz w:val="20"/>
              </w:rPr>
              <w:t xml:space="preserve">-Қажетті әрекеттер тізбегін сақтай отырып, практикалық </w:t>
            </w:r>
            <w:r>
              <w:rPr>
                <w:sz w:val="20"/>
              </w:rPr>
              <w:lastRenderedPageBreak/>
              <w:t>жұмысты толық көлемде орындады; жауапта барлық жазбаларды, кестелерд</w:t>
            </w:r>
            <w:r>
              <w:rPr>
                <w:sz w:val="20"/>
              </w:rPr>
              <w:t>і, суреттерді, сызбаларды, графиктерді, есептеулерді дұрыс және дәл толтырады; қателерді талдауды дұрыс орындайды.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</w:pPr>
            <w:r>
              <w:rPr>
                <w:sz w:val="20"/>
              </w:rPr>
              <w:lastRenderedPageBreak/>
              <w:t xml:space="preserve">- «5» бағасына қойылатын талаптарды орындады, бірақ 2-3 </w:t>
            </w:r>
            <w:r>
              <w:rPr>
                <w:sz w:val="20"/>
              </w:rPr>
              <w:lastRenderedPageBreak/>
              <w:t>кемшілік болды. Студенттің сұрақтарға жауабы 5 жауап беруге қойылатын негізгі талапта</w:t>
            </w:r>
            <w:r>
              <w:rPr>
                <w:sz w:val="20"/>
              </w:rPr>
              <w:t>рды қанағаттандырады, бірақ білімді жаңа жағдайда қолданбай, бұрын оқылған материалмен және басқа пәндерді оқуда меңгерген материалмен байланысын қолданбай беріледі.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</w:pPr>
            <w:r>
              <w:rPr>
                <w:sz w:val="20"/>
              </w:rPr>
              <w:lastRenderedPageBreak/>
              <w:t xml:space="preserve">- Жұмысты толық емес, бірақ дұрыс нәтижелер мен қорытындылар алуға </w:t>
            </w:r>
            <w:r>
              <w:rPr>
                <w:sz w:val="20"/>
              </w:rPr>
              <w:lastRenderedPageBreak/>
              <w:t>мүмкіндік беретін практ</w:t>
            </w:r>
            <w:r>
              <w:rPr>
                <w:sz w:val="20"/>
              </w:rPr>
              <w:t>икалық жұмыс көлемінің 50% кем емес орындады; жұмыс барысында қателіктер жіберілді.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</w:pPr>
            <w:r>
              <w:rPr>
                <w:sz w:val="20"/>
              </w:rPr>
              <w:lastRenderedPageBreak/>
              <w:t xml:space="preserve">- Жұмыс толық аяқталмады немесе жұмыстың аяқталған бөлігінің көлемі дұрыс </w:t>
            </w:r>
            <w:r>
              <w:rPr>
                <w:sz w:val="20"/>
              </w:rPr>
              <w:lastRenderedPageBreak/>
              <w:t>қорытынды</w:t>
            </w:r>
            <w:r>
              <w:rPr>
                <w:sz w:val="20"/>
              </w:rPr>
              <w:t xml:space="preserve"> жасауға мүмкіндік бермейді. Сұрақтарға жауап беру кезінде бағдарлама талаптарына сәйкес </w:t>
            </w:r>
            <w:r>
              <w:rPr>
                <w:sz w:val="20"/>
              </w:rPr>
              <w:t>негізгі білім мен дағдыларды меңгермегендігін көрсетеді.</w:t>
            </w:r>
          </w:p>
        </w:tc>
      </w:tr>
    </w:tbl>
    <w:p w:rsidR="00DA387A" w:rsidRDefault="00DA387A">
      <w:pPr>
        <w:pStyle w:val="a3"/>
      </w:pPr>
    </w:p>
    <w:p w:rsidR="00DA387A" w:rsidRDefault="00703C77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:rsidR="00DA387A" w:rsidRDefault="00DA387A">
      <w:pPr>
        <w:pStyle w:val="a3"/>
      </w:pPr>
    </w:p>
    <w:p w:rsidR="00DA387A" w:rsidRDefault="00703C77">
      <w:pPr>
        <w:pStyle w:val="a3"/>
        <w:jc w:val="center"/>
      </w:pPr>
      <w:r>
        <w:rPr>
          <w:b/>
        </w:rPr>
        <w:t>1.4.1 Заманауи білім беру технологиялары</w:t>
      </w:r>
    </w:p>
    <w:p w:rsidR="00DA387A" w:rsidRDefault="00DA387A">
      <w:pPr>
        <w:pStyle w:val="a3"/>
      </w:pPr>
    </w:p>
    <w:p w:rsidR="00DA387A" w:rsidRDefault="00703C77">
      <w:pPr>
        <w:pStyle w:val="a3"/>
        <w:ind w:firstLine="567"/>
      </w:pPr>
      <w:r>
        <w:t>Оқу сабақтарын өткізу кезінде мынадай білім беру технологияларын пайдалану көзделеді</w:t>
      </w:r>
    </w:p>
    <w:p w:rsidR="00DA387A" w:rsidRDefault="00703C77">
      <w:pPr>
        <w:pStyle w:val="a3"/>
        <w:ind w:firstLine="567"/>
      </w:pPr>
      <w:r>
        <w:t xml:space="preserve">- Оқу </w:t>
      </w:r>
      <w:r>
        <w:t>сабақтарын өткізу кезінде мынадай білім беру технологияларын пайдалану көзделеді:: - Оқыту үшін дәстүрлі технологиялар қарастырылған: аудиториялық сабақтар және студенттердің өзіндік жұмысы. Дәріс курсы мультимедиялық түрде ұсынылған. Дәрістің басында және</w:t>
      </w:r>
      <w:r>
        <w:t xml:space="preserve"> соңында дәріс материалын ұсыну кезінде мотивациялық сөйлеу қолданылады. Дәріс-презентацияда және практикалық сабақтарда мәтіндік, аудио және бейнеақпарат, графиктер, кестелер және т. б. қолданылады.</w:t>
      </w:r>
    </w:p>
    <w:p w:rsidR="00DA387A" w:rsidRDefault="00DA387A">
      <w:pPr>
        <w:pStyle w:val="a3"/>
      </w:pPr>
    </w:p>
    <w:p w:rsidR="00DA387A" w:rsidRDefault="00703C77">
      <w:pPr>
        <w:pStyle w:val="a3"/>
        <w:jc w:val="center"/>
      </w:pPr>
      <w:r>
        <w:rPr>
          <w:b/>
        </w:rPr>
        <w:t>1.4.2 Бейімделген білім беру технологиялары (инклюзивті</w:t>
      </w:r>
      <w:r>
        <w:rPr>
          <w:b/>
        </w:rPr>
        <w:t xml:space="preserve"> оқыту)</w:t>
      </w:r>
    </w:p>
    <w:p w:rsidR="00DA387A" w:rsidRDefault="00DA387A">
      <w:pPr>
        <w:pStyle w:val="a3"/>
      </w:pPr>
    </w:p>
    <w:p w:rsidR="00DA387A" w:rsidRDefault="00703C77">
      <w:pPr>
        <w:pStyle w:val="a3"/>
        <w:ind w:firstLine="567"/>
      </w:pPr>
      <w:r>
        <w:t>Денсаулық мүмкіндіктері шектеулі тұлғаларды оқыту кезінде пәнді табысты меңгеру үшін келесі бейімделген білім беру технологиялары қолданылуы мүмкін:</w:t>
      </w:r>
    </w:p>
    <w:p w:rsidR="00DA387A" w:rsidRDefault="00703C77">
      <w:pPr>
        <w:pStyle w:val="a3"/>
        <w:ind w:firstLine="567"/>
      </w:pPr>
      <w:r>
        <w:t>- Мүмкіндігі шектеулі адамдарды оқытуда пәнді сәтті игеру үшін келесі бейімделген білім беру техно</w:t>
      </w:r>
      <w:r>
        <w:t>логияларын қолдануға болады: - Арнайы оқу құралдарын және дидактикалық материалдарды, ұжымдық және жеке пайдалануға арналған арнайы техникалық оқыту құралдарын ұсыну; білім алушыларға қажетті техникалық көмек көрсететін ассистент (көмекші) қызметтерін ұсын</w:t>
      </w:r>
      <w:r>
        <w:t>у және т.б. – білім алушылардың жеке ерекшеліктеріне сәйкес.</w:t>
      </w:r>
    </w:p>
    <w:p w:rsidR="00DA387A" w:rsidRDefault="00DA387A">
      <w:pPr>
        <w:pStyle w:val="a3"/>
      </w:pPr>
    </w:p>
    <w:p w:rsidR="00DA387A" w:rsidRDefault="00DA387A">
      <w:pPr>
        <w:pStyle w:val="a3"/>
      </w:pPr>
    </w:p>
    <w:p w:rsidR="00DA387A" w:rsidRDefault="00703C77">
      <w:pPr>
        <w:pStyle w:val="a3"/>
        <w:jc w:val="center"/>
      </w:pPr>
      <w:r>
        <w:rPr>
          <w:b/>
        </w:rPr>
        <w:t>1.5 Пререквизиттер</w:t>
      </w:r>
    </w:p>
    <w:p w:rsidR="00DA387A" w:rsidRDefault="00DA387A">
      <w:pPr>
        <w:pStyle w:val="a3"/>
      </w:pPr>
    </w:p>
    <w:p w:rsidR="00DA387A" w:rsidRDefault="00703C77">
      <w:pPr>
        <w:pStyle w:val="a3"/>
        <w:ind w:firstLine="567"/>
      </w:pPr>
      <w:r>
        <w:t>- Геодезия</w:t>
      </w:r>
    </w:p>
    <w:p w:rsidR="00DA387A" w:rsidRDefault="00DA387A">
      <w:pPr>
        <w:pStyle w:val="a3"/>
      </w:pPr>
    </w:p>
    <w:p w:rsidR="00DA387A" w:rsidRDefault="00703C77">
      <w:pPr>
        <w:pStyle w:val="a3"/>
        <w:jc w:val="center"/>
      </w:pPr>
      <w:r>
        <w:rPr>
          <w:b/>
        </w:rPr>
        <w:t>1.6 Постреквизиттер</w:t>
      </w:r>
    </w:p>
    <w:p w:rsidR="00DA387A" w:rsidRDefault="00DA387A">
      <w:pPr>
        <w:pStyle w:val="a3"/>
      </w:pPr>
    </w:p>
    <w:p w:rsidR="00A32CA6" w:rsidRDefault="00A32CA6">
      <w:pPr>
        <w:pStyle w:val="a3"/>
        <w:ind w:firstLine="567"/>
      </w:pPr>
    </w:p>
    <w:p w:rsidR="00DA387A" w:rsidRDefault="00703C77">
      <w:pPr>
        <w:pStyle w:val="a3"/>
        <w:ind w:firstLine="567"/>
      </w:pPr>
      <w:r>
        <w:t>- Транспорт ғимараттары құрылысының технологиясы</w:t>
      </w:r>
    </w:p>
    <w:p w:rsidR="00DA387A" w:rsidRDefault="00DA387A">
      <w:pPr>
        <w:pStyle w:val="a3"/>
      </w:pPr>
    </w:p>
    <w:p w:rsidR="00DA387A" w:rsidRDefault="00703C77">
      <w:pPr>
        <w:pStyle w:val="a3"/>
        <w:jc w:val="center"/>
      </w:pPr>
      <w:r>
        <w:rPr>
          <w:b/>
        </w:rPr>
        <w:lastRenderedPageBreak/>
        <w:t>1.7 Пәннің еңбек сыйымдылығы</w:t>
      </w:r>
    </w:p>
    <w:p w:rsidR="00DA387A" w:rsidRDefault="00DA387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DA387A">
        <w:trPr>
          <w:tblHeader/>
        </w:trPr>
        <w:tc>
          <w:tcPr>
            <w:tcW w:w="3500" w:type="pct"/>
          </w:tcPr>
          <w:p w:rsidR="00DA387A" w:rsidRDefault="00703C77">
            <w:pPr>
              <w:pStyle w:val="a3"/>
            </w:pPr>
            <w:r>
              <w:t>Жұмыс түрлері</w:t>
            </w:r>
          </w:p>
        </w:tc>
        <w:tc>
          <w:tcPr>
            <w:tcW w:w="1500" w:type="pct"/>
          </w:tcPr>
          <w:p w:rsidR="00DA387A" w:rsidRDefault="00703C77">
            <w:pPr>
              <w:pStyle w:val="a3"/>
              <w:jc w:val="center"/>
            </w:pPr>
            <w:r>
              <w:t>сағат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</w:pPr>
            <w:r>
              <w:t>Дәрістер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30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</w:pPr>
            <w:r>
              <w:t>Практикалық жұмыстар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15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75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30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емтихан, курстық жоба</w:t>
            </w:r>
          </w:p>
        </w:tc>
      </w:tr>
    </w:tbl>
    <w:p w:rsidR="00DA387A" w:rsidRDefault="00DA387A">
      <w:pPr>
        <w:pStyle w:val="a3"/>
      </w:pPr>
    </w:p>
    <w:p w:rsidR="00DA387A" w:rsidRDefault="00703C77">
      <w:pPr>
        <w:pStyle w:val="a3"/>
        <w:jc w:val="center"/>
      </w:pPr>
      <w:r>
        <w:rPr>
          <w:b/>
        </w:rPr>
        <w:t>2 ПӘННІҢ МАЗМҰНЫ</w:t>
      </w:r>
    </w:p>
    <w:p w:rsidR="00DA387A" w:rsidRDefault="00DA387A">
      <w:pPr>
        <w:pStyle w:val="a3"/>
      </w:pPr>
    </w:p>
    <w:p w:rsidR="00DA387A" w:rsidRDefault="00703C77">
      <w:pPr>
        <w:pStyle w:val="a3"/>
        <w:jc w:val="center"/>
      </w:pPr>
      <w:r>
        <w:rPr>
          <w:b/>
        </w:rPr>
        <w:t>2.1 Тақырыптық жоспар</w:t>
      </w:r>
    </w:p>
    <w:p w:rsidR="00DA387A" w:rsidRDefault="00DA387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4"/>
        <w:gridCol w:w="1261"/>
      </w:tblGrid>
      <w:tr w:rsidR="00DA387A">
        <w:trPr>
          <w:tblHeader/>
        </w:trPr>
        <w:tc>
          <w:tcPr>
            <w:tcW w:w="147" w:type="pct"/>
          </w:tcPr>
          <w:p w:rsidR="00DA387A" w:rsidRDefault="00703C77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DA387A" w:rsidRDefault="00703C77">
            <w:pPr>
              <w:pStyle w:val="a3"/>
              <w:jc w:val="center"/>
            </w:pPr>
            <w:r>
              <w:t>Тақырыптың атауы және мазмұны</w:t>
            </w:r>
          </w:p>
        </w:tc>
        <w:tc>
          <w:tcPr>
            <w:tcW w:w="818" w:type="pct"/>
          </w:tcPr>
          <w:p w:rsidR="00DA387A" w:rsidRDefault="00703C77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53" w:type="pct"/>
          </w:tcPr>
          <w:p w:rsidR="00DA387A" w:rsidRDefault="00703C77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DA387A">
        <w:tc>
          <w:tcPr>
            <w:tcW w:w="0" w:type="auto"/>
            <w:gridSpan w:val="4"/>
          </w:tcPr>
          <w:p w:rsidR="00DA387A" w:rsidRDefault="00703C77">
            <w:pPr>
              <w:pStyle w:val="a3"/>
              <w:jc w:val="center"/>
            </w:pPr>
            <w:r>
              <w:rPr>
                <w:b/>
              </w:rPr>
              <w:t>Дәрістік сабақтар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 тақырып. </w:t>
            </w:r>
          </w:p>
          <w:p w:rsidR="00DA387A" w:rsidRPr="00A32CA6" w:rsidRDefault="00703C77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Кіріспе. Автомобиль жолдарының маңыздылығы. Халық шаруашылығындағы автомобиль жолдарының рөлі.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1,2,4,9-14,19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2 тақырып. </w:t>
            </w:r>
          </w:p>
          <w:p w:rsidR="00DA387A" w:rsidRDefault="00703C77">
            <w:pPr>
              <w:pStyle w:val="a3"/>
            </w:pPr>
            <w:r>
              <w:rPr>
                <w:sz w:val="22"/>
                <w:lang w:val="kk-KZ"/>
              </w:rPr>
              <w:t xml:space="preserve">Автомобиль жолдары туралы жалпы мәліметтер. Жалпы мақсаттағы жолдардың маңыздылығы. Автомобиль жолдарының </w:t>
            </w:r>
            <w:r>
              <w:rPr>
                <w:sz w:val="22"/>
                <w:lang w:val="kk-KZ"/>
              </w:rPr>
              <w:t>негізгі элементтері. Автомобиль жолдарына қойылатын талаптар.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1,2,4,9-14,19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3 тақырып. </w:t>
            </w:r>
          </w:p>
          <w:p w:rsidR="00DA387A" w:rsidRDefault="00703C77">
            <w:pPr>
              <w:pStyle w:val="a3"/>
            </w:pPr>
            <w:r>
              <w:rPr>
                <w:sz w:val="22"/>
                <w:lang w:val="kk-KZ"/>
              </w:rPr>
              <w:t>Автомобиль жолдарының жіктелуі. Жолдың техникалық санаты. Параметрлерді тағайындау.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1,2,4,9-14,19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4 тақырып. </w:t>
            </w:r>
          </w:p>
          <w:p w:rsidR="00DA387A" w:rsidRPr="00A32CA6" w:rsidRDefault="00703C77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 xml:space="preserve">Жол мен автомобильдің өзара </w:t>
            </w:r>
            <w:r>
              <w:rPr>
                <w:sz w:val="22"/>
                <w:lang w:val="kk-KZ"/>
              </w:rPr>
              <w:t>әрекеттесуі</w:t>
            </w:r>
            <w:r>
              <w:rPr>
                <w:sz w:val="22"/>
                <w:lang w:val="kk-KZ"/>
              </w:rPr>
              <w:t>. Автомобиль қозғалысы теориясының негіздері. Автомобиль қозғалысының теңдеуі. Автомобиль жолдарындағы жылжымалы құрам. Автомобиль қозғалысы теориясының негіздері. Динамикалық фактор. Автомобильдің динамикалық сипаттамасы. Бойлық еңісті негіздеу</w:t>
            </w:r>
            <w:r>
              <w:rPr>
                <w:sz w:val="22"/>
                <w:lang w:val="kk-KZ"/>
              </w:rPr>
              <w:t>. Автомобиль жолдарының бойлық бейіндерінде оны пайдалану кезінде бойлық еңісті негіздеу.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1,2,4,9-14,19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5 тақырып. </w:t>
            </w:r>
          </w:p>
          <w:p w:rsidR="00DA387A" w:rsidRPr="00A32CA6" w:rsidRDefault="00703C77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 xml:space="preserve">Жол мен автомобильдің өзара әрекеттесуі. Автомобиль қозғалысы теориясының негіздері. Автомобиль қозғалысының теңдеуі. </w:t>
            </w:r>
            <w:r>
              <w:rPr>
                <w:sz w:val="22"/>
                <w:lang w:val="kk-KZ"/>
              </w:rPr>
              <w:t>Автомобиль жолдарындағы жылжымалы құрам. Автомобиль қозғалысы теориясының негіздері. Динамикалық фактор. Автомобильдің динамикалық сипаттамасы. Бойлық еңісті негіздеу. Автомобиль жолдарының бойлық бейіндерінде оны пайдалану кезінде бойлық еңісті негіздеу.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1,2,4,9-14,19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6 тақырып. </w:t>
            </w:r>
          </w:p>
          <w:p w:rsidR="00DA387A" w:rsidRDefault="00703C77">
            <w:pPr>
              <w:pStyle w:val="a3"/>
            </w:pPr>
            <w:r>
              <w:rPr>
                <w:sz w:val="22"/>
                <w:lang w:val="kk-KZ"/>
              </w:rPr>
              <w:t>Қисық</w:t>
            </w:r>
            <w:r>
              <w:rPr>
                <w:sz w:val="22"/>
                <w:lang w:val="kk-KZ"/>
              </w:rPr>
              <w:t xml:space="preserve"> бұрылыстардың дөңгелектеу радиустарының маңыздылығы.Автомобиль жолдарының дөңгелектерінде көлденең қисықтардың радиустарын іріктеу қажеттілігі.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1,2,4,9-14,19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7 тақырып. </w:t>
            </w:r>
          </w:p>
          <w:p w:rsidR="00DA387A" w:rsidRPr="00A32CA6" w:rsidRDefault="00703C77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lastRenderedPageBreak/>
              <w:t>Қисықтардағы</w:t>
            </w:r>
            <w:r>
              <w:rPr>
                <w:sz w:val="22"/>
                <w:lang w:val="kk-KZ"/>
              </w:rPr>
              <w:t xml:space="preserve"> қозғалыс қа</w:t>
            </w:r>
            <w:r>
              <w:rPr>
                <w:sz w:val="22"/>
                <w:lang w:val="kk-KZ"/>
              </w:rPr>
              <w:t>уіпсіздігін қамтамасыз ету. Жиі өзгеретін бұрылыстары бар трассалар туралы түсінік. (клотоид және сплайн көмегімен трассаның жоспарын жобалау). Өтпелі қисықтар. Вираждар мен қисықтардың көмегімен трассаның жоспарын жобалау, сондай-ақ жүру бөліктерін кеңейт</w:t>
            </w:r>
            <w:r>
              <w:rPr>
                <w:sz w:val="22"/>
                <w:lang w:val="kk-KZ"/>
              </w:rPr>
              <w:t>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1,2,4,9-</w:t>
            </w:r>
            <w:r>
              <w:lastRenderedPageBreak/>
              <w:t>14,19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lastRenderedPageBreak/>
              <w:t>8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8 тақырып. </w:t>
            </w:r>
          </w:p>
          <w:p w:rsidR="00DA387A" w:rsidRDefault="00703C77">
            <w:pPr>
              <w:pStyle w:val="a3"/>
            </w:pPr>
            <w:r>
              <w:rPr>
                <w:sz w:val="22"/>
                <w:lang w:val="kk-KZ"/>
              </w:rPr>
              <w:t>Жоспардағы жолдың көріну қашықтығы. Жүру бөліктерін кеңейту. Жоспардағы жолдың көріну қашықтығы. Кедергі алдында тоқтаған кезде немесе алда тұрған көлік құралын басып озған кезде көріну қашықтығын қамтамасыз ету.</w:t>
            </w:r>
            <w:r>
              <w:rPr>
                <w:sz w:val="22"/>
                <w:lang w:val="kk-KZ"/>
              </w:rPr>
              <w:t xml:space="preserve"> Қисық жабық алаңның көріну қашықтығын қамтамасыз ету.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1,2,4,9-14,19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9 тақырып. </w:t>
            </w:r>
          </w:p>
          <w:p w:rsidR="00DA387A" w:rsidRDefault="00703C77">
            <w:pPr>
              <w:pStyle w:val="a3"/>
            </w:pPr>
            <w:r>
              <w:rPr>
                <w:sz w:val="22"/>
                <w:lang w:val="kk-KZ"/>
              </w:rPr>
              <w:t>Жолдың бойлық пішіні. Бойлық профиль және оған қойылатын талаптар. Жобалау желісі. Жұмыс белгілері. Топырақ профилі.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1,2,4,9-14,19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10 тақырып. </w:t>
            </w:r>
          </w:p>
          <w:p w:rsidR="00DA387A" w:rsidRPr="00A32CA6" w:rsidRDefault="00703C77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Жер бедерінің әртүрлі жағдайларында жобалау желісін салу принциптері. Бойлық еңісті пайдалану қажеттілігі. "Орау" және "секіру" тәсілінің көмегімен жобалау желісін салу.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1,2,4,9-14,19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11 тақырып. </w:t>
            </w:r>
          </w:p>
          <w:p w:rsidR="00DA387A" w:rsidRDefault="00703C77">
            <w:pPr>
              <w:pStyle w:val="a3"/>
            </w:pPr>
            <w:r>
              <w:rPr>
                <w:sz w:val="22"/>
                <w:lang w:val="kk-KZ"/>
              </w:rPr>
              <w:t xml:space="preserve">Дөңес және қисық тік қисықтар. Тік дөңес </w:t>
            </w:r>
            <w:r>
              <w:rPr>
                <w:sz w:val="22"/>
                <w:lang w:val="kk-KZ"/>
              </w:rPr>
              <w:t>қисық</w:t>
            </w:r>
            <w:r>
              <w:rPr>
                <w:sz w:val="22"/>
                <w:lang w:val="kk-KZ"/>
              </w:rPr>
              <w:t>, тік қисық қисық қисық. Бойлық профиль қисығының ең аз радиустарын негіздеу. Инерциялық күшпен байланысты есептер. Бойлық профильдің тік қисықтарындағы автомобиль тартымының күшін есептеу ерекшеліктері. Инерциялық күшпен байланысты есептер. Бойлық пр</w:t>
            </w:r>
            <w:r>
              <w:rPr>
                <w:sz w:val="22"/>
                <w:lang w:val="kk-KZ"/>
              </w:rPr>
              <w:t>офильдің тік қисықтарындағы автомобиль тартымының күшін есептеу ерекшеліктері.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1,2,4,9-14,19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12 тақырып. </w:t>
            </w:r>
          </w:p>
          <w:p w:rsidR="00DA387A" w:rsidRDefault="00703C77">
            <w:pPr>
              <w:pStyle w:val="a3"/>
            </w:pPr>
            <w:r>
              <w:rPr>
                <w:sz w:val="22"/>
                <w:lang w:val="kk-KZ"/>
              </w:rPr>
              <w:t>Бойлық профильдегі көріну қашықтығы. Алдыңғы тұрған кедергі мен қарама-қарсы автомобильдің көріну қашықтығын қамтамасыз ету шарттарын</w:t>
            </w:r>
            <w:r>
              <w:rPr>
                <w:sz w:val="22"/>
                <w:lang w:val="kk-KZ"/>
              </w:rPr>
              <w:t>ан тік дөңес қисықтың радиусын негіздеу. Жарықтану шарттарынан тік қисықтардағы көріну қашықтығының схемалары.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1,2,4,9-14,19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13 тақырып. </w:t>
            </w:r>
          </w:p>
          <w:p w:rsidR="00DA387A" w:rsidRDefault="00703C77">
            <w:pPr>
              <w:pStyle w:val="a3"/>
            </w:pPr>
            <w:r>
              <w:rPr>
                <w:sz w:val="22"/>
                <w:lang w:val="kk-KZ"/>
              </w:rPr>
              <w:t>Жобалау желісін салу тәсілдері. Басқару белгісін анықтау.Үйінді биіктігін тұтатпау және қар беріктігі</w:t>
            </w:r>
            <w:r>
              <w:rPr>
                <w:sz w:val="22"/>
                <w:lang w:val="kk-KZ"/>
              </w:rPr>
              <w:t xml:space="preserve"> шарттарынан анықтау. Жобалау желісін тангенс әдісімен және шаблонды пайдалана отырып жобалау және есептеу. Тік қисықтарды жазу.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1,2,4,9-14,19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14 тақырып. </w:t>
            </w:r>
          </w:p>
          <w:p w:rsidR="00DA387A" w:rsidRPr="00A32CA6" w:rsidRDefault="00703C77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Автомобиль жолының көлденең пішіні. Типтік көлденең профильдер. Жер төсемінің жиі қ</w:t>
            </w:r>
            <w:r>
              <w:rPr>
                <w:sz w:val="22"/>
                <w:lang w:val="kk-KZ"/>
              </w:rPr>
              <w:t>олданылатын конструкциялары мен көлденең профильдері.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1,2,4,9-14,19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15 тақырып. </w:t>
            </w:r>
          </w:p>
          <w:p w:rsidR="00DA387A" w:rsidRPr="00A32CA6" w:rsidRDefault="00703C77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 xml:space="preserve">Автомобиль жолының көлденең пішіні. Типтік көлденең профильдер. Жер жұмыстарының көлемін анықтау және топырақты бөлу. Жол бойындағы жыралар мен тау </w:t>
            </w:r>
            <w:r>
              <w:rPr>
                <w:sz w:val="22"/>
                <w:lang w:val="kk-KZ"/>
              </w:rPr>
              <w:t>баурайлары. Жер үсті суларының ағуын қамтамасыз ету.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1,2,4,9-14,19</w:t>
            </w:r>
          </w:p>
        </w:tc>
      </w:tr>
      <w:tr w:rsidR="00DA387A">
        <w:tc>
          <w:tcPr>
            <w:tcW w:w="0" w:type="auto"/>
            <w:gridSpan w:val="2"/>
          </w:tcPr>
          <w:p w:rsidR="00DA387A" w:rsidRDefault="00703C77">
            <w:pPr>
              <w:pStyle w:val="a3"/>
            </w:pPr>
            <w:r>
              <w:rPr>
                <w:b/>
              </w:rPr>
              <w:t>БАРЛЫҒЫ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DA387A" w:rsidRDefault="00DA387A">
            <w:pPr>
              <w:pStyle w:val="a3"/>
            </w:pPr>
          </w:p>
        </w:tc>
      </w:tr>
      <w:tr w:rsidR="00DA387A">
        <w:tc>
          <w:tcPr>
            <w:tcW w:w="0" w:type="auto"/>
            <w:gridSpan w:val="4"/>
          </w:tcPr>
          <w:p w:rsidR="00DA387A" w:rsidRDefault="00703C77">
            <w:pPr>
              <w:pStyle w:val="a3"/>
              <w:jc w:val="center"/>
            </w:pPr>
            <w:r>
              <w:rPr>
                <w:b/>
              </w:rPr>
              <w:lastRenderedPageBreak/>
              <w:t>Практикалық сабақтар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</w:pPr>
            <w:r>
              <w:rPr>
                <w:b/>
                <w:sz w:val="22"/>
                <w:lang w:val="kk-KZ"/>
              </w:rPr>
              <w:t>1 тақырып.</w:t>
            </w:r>
          </w:p>
          <w:p w:rsidR="00DA387A" w:rsidRDefault="00703C77">
            <w:pPr>
              <w:pStyle w:val="a3"/>
            </w:pPr>
            <w:r>
              <w:rPr>
                <w:sz w:val="22"/>
                <w:lang w:val="kk-KZ"/>
              </w:rPr>
              <w:t>Жобалау ауданының табиғи-климаттық сипаттамасы.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3-8, 16-18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</w:pPr>
            <w:r>
              <w:rPr>
                <w:b/>
                <w:sz w:val="22"/>
                <w:lang w:val="kk-KZ"/>
              </w:rPr>
              <w:t>2 тақырып.</w:t>
            </w:r>
          </w:p>
          <w:p w:rsidR="00DA387A" w:rsidRDefault="00703C77">
            <w:pPr>
              <w:pStyle w:val="a3"/>
            </w:pPr>
            <w:r>
              <w:rPr>
                <w:sz w:val="22"/>
                <w:lang w:val="kk-KZ"/>
              </w:rPr>
              <w:t xml:space="preserve">Жол санатын анықтау. Жол параметрлерін </w:t>
            </w:r>
            <w:r>
              <w:rPr>
                <w:sz w:val="22"/>
                <w:lang w:val="kk-KZ"/>
              </w:rPr>
              <w:t>анықтау.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3-8, 16-18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3 тақырып. </w:t>
            </w:r>
          </w:p>
          <w:p w:rsidR="00DA387A" w:rsidRDefault="00703C77">
            <w:pPr>
              <w:pStyle w:val="a3"/>
            </w:pPr>
            <w:r>
              <w:rPr>
                <w:sz w:val="22"/>
                <w:lang w:val="kk-KZ"/>
              </w:rPr>
              <w:t>Автомобиль жолы трассасының жоспарын жобалау.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3-8, 16-18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4 тақырып. </w:t>
            </w:r>
          </w:p>
          <w:p w:rsidR="00DA387A" w:rsidRDefault="00703C77">
            <w:pPr>
              <w:pStyle w:val="a3"/>
            </w:pPr>
            <w:r>
              <w:rPr>
                <w:sz w:val="22"/>
                <w:lang w:val="kk-KZ"/>
              </w:rPr>
              <w:t>Автомобиль жолының бойлық профилін жобалау.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3-8, 16-18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5 тақырып. </w:t>
            </w:r>
          </w:p>
          <w:p w:rsidR="00DA387A" w:rsidRDefault="00703C77">
            <w:pPr>
              <w:pStyle w:val="a3"/>
            </w:pPr>
            <w:r>
              <w:rPr>
                <w:sz w:val="22"/>
                <w:lang w:val="kk-KZ"/>
              </w:rPr>
              <w:t>Бойлық профильдің топырақ жағдайын жасау.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3-8, 16-18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6 тақырып. </w:t>
            </w:r>
          </w:p>
          <w:p w:rsidR="00DA387A" w:rsidRDefault="00703C77">
            <w:pPr>
              <w:pStyle w:val="a3"/>
            </w:pPr>
            <w:r>
              <w:rPr>
                <w:sz w:val="22"/>
                <w:lang w:val="kk-KZ"/>
              </w:rPr>
              <w:t>Автомобиль жолының көлденең пішіндерін жобалау.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3-8, 16-18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7 тақырып. </w:t>
            </w:r>
          </w:p>
          <w:p w:rsidR="00DA387A" w:rsidRDefault="00703C77">
            <w:pPr>
              <w:pStyle w:val="a3"/>
            </w:pPr>
            <w:r>
              <w:rPr>
                <w:sz w:val="22"/>
                <w:lang w:val="kk-KZ"/>
              </w:rPr>
              <w:t>Жер жұмыстарының көлемін анықтау.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3-8, 16-18</w:t>
            </w:r>
          </w:p>
        </w:tc>
      </w:tr>
      <w:tr w:rsidR="00DA387A">
        <w:tc>
          <w:tcPr>
            <w:tcW w:w="0" w:type="auto"/>
            <w:gridSpan w:val="2"/>
          </w:tcPr>
          <w:p w:rsidR="00DA387A" w:rsidRDefault="00703C77">
            <w:pPr>
              <w:pStyle w:val="a3"/>
            </w:pPr>
            <w:r>
              <w:rPr>
                <w:b/>
              </w:rPr>
              <w:t>БАРЛЫҒЫ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DA387A" w:rsidRDefault="00DA387A">
            <w:pPr>
              <w:pStyle w:val="a3"/>
            </w:pPr>
          </w:p>
        </w:tc>
      </w:tr>
    </w:tbl>
    <w:p w:rsidR="00DA387A" w:rsidRDefault="00DA387A">
      <w:pPr>
        <w:pStyle w:val="a3"/>
      </w:pPr>
    </w:p>
    <w:p w:rsidR="00DA387A" w:rsidRDefault="00703C77">
      <w:pPr>
        <w:pStyle w:val="a3"/>
        <w:jc w:val="center"/>
      </w:pPr>
      <w:r>
        <w:rPr>
          <w:b/>
        </w:rPr>
        <w:t>2.2 Тапсырманы өздік жұмыс үшін оқыту (СӨЖ)</w:t>
      </w:r>
    </w:p>
    <w:p w:rsidR="00DA387A" w:rsidRDefault="00DA387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66"/>
        <w:gridCol w:w="2188"/>
        <w:gridCol w:w="1307"/>
        <w:gridCol w:w="1380"/>
        <w:gridCol w:w="1584"/>
        <w:gridCol w:w="1263"/>
      </w:tblGrid>
      <w:tr w:rsidR="00DA387A">
        <w:trPr>
          <w:trHeight w:val="1229"/>
          <w:tblHeader/>
        </w:trPr>
        <w:tc>
          <w:tcPr>
            <w:tcW w:w="1026" w:type="pct"/>
          </w:tcPr>
          <w:p w:rsidR="00DA387A" w:rsidRDefault="00703C77">
            <w:pPr>
              <w:pStyle w:val="a3"/>
              <w:jc w:val="center"/>
            </w:pPr>
            <w:r>
              <w:t>Тақырып</w:t>
            </w:r>
          </w:p>
        </w:tc>
        <w:tc>
          <w:tcPr>
            <w:tcW w:w="1140" w:type="pct"/>
          </w:tcPr>
          <w:p w:rsidR="00DA387A" w:rsidRDefault="00703C77">
            <w:pPr>
              <w:pStyle w:val="a3"/>
              <w:jc w:val="center"/>
            </w:pPr>
            <w:r>
              <w:t xml:space="preserve">Тапсырманың </w:t>
            </w:r>
            <w:r>
              <w:t>мазмұны</w:t>
            </w:r>
          </w:p>
        </w:tc>
        <w:tc>
          <w:tcPr>
            <w:tcW w:w="620" w:type="pct"/>
          </w:tcPr>
          <w:p w:rsidR="00DA387A" w:rsidRDefault="00703C77">
            <w:pPr>
              <w:pStyle w:val="a3"/>
              <w:jc w:val="center"/>
            </w:pPr>
            <w:r>
              <w:t>Бақылау түрі</w:t>
            </w:r>
          </w:p>
        </w:tc>
        <w:tc>
          <w:tcPr>
            <w:tcW w:w="723" w:type="pct"/>
          </w:tcPr>
          <w:p w:rsidR="00DA387A" w:rsidRDefault="00703C77">
            <w:pPr>
              <w:pStyle w:val="a3"/>
              <w:jc w:val="center"/>
            </w:pPr>
            <w:r>
              <w:t>Тапсыру мерзімі, апта</w:t>
            </w:r>
          </w:p>
        </w:tc>
        <w:tc>
          <w:tcPr>
            <w:tcW w:w="822" w:type="pct"/>
          </w:tcPr>
          <w:p w:rsidR="00DA387A" w:rsidRDefault="00703C77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:rsidR="00DA387A" w:rsidRDefault="00703C77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DA387A">
        <w:tc>
          <w:tcPr>
            <w:tcW w:w="0" w:type="auto"/>
          </w:tcPr>
          <w:p w:rsidR="00DA387A" w:rsidRDefault="00703C77" w:rsidP="00A32CA6">
            <w:pPr>
              <w:pStyle w:val="a3"/>
              <w:jc w:val="left"/>
            </w:pPr>
            <w:r>
              <w:rPr>
                <w:sz w:val="22"/>
              </w:rPr>
              <w:t>Тақырып 1. Жобалау ауданының табиғи климаттық сипаттамасы.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</w:pPr>
            <w:r>
              <w:rPr>
                <w:sz w:val="22"/>
              </w:rPr>
              <w:t>Жобалау ауданының табиғи-климаттық жағдайын талдау.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rPr>
                <w:sz w:val="22"/>
              </w:rPr>
              <w:t>Практикалық жұмысты қорғау.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3,5,6,8</w:t>
            </w:r>
          </w:p>
        </w:tc>
      </w:tr>
      <w:tr w:rsidR="00DA387A">
        <w:tc>
          <w:tcPr>
            <w:tcW w:w="0" w:type="auto"/>
          </w:tcPr>
          <w:p w:rsidR="00DA387A" w:rsidRDefault="00703C77" w:rsidP="00A32CA6">
            <w:pPr>
              <w:pStyle w:val="a3"/>
              <w:jc w:val="left"/>
            </w:pPr>
            <w:r>
              <w:rPr>
                <w:sz w:val="22"/>
              </w:rPr>
              <w:t xml:space="preserve">Тақырып 2. </w:t>
            </w:r>
            <w:r>
              <w:rPr>
                <w:sz w:val="22"/>
              </w:rPr>
              <w:t>Автомобиль жолының техникалық санаты.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</w:pPr>
            <w:r>
              <w:rPr>
                <w:sz w:val="22"/>
              </w:rPr>
              <w:t>Жолдың техникалық санатын есептеу тәсілімен анықтау.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rPr>
                <w:sz w:val="22"/>
              </w:rPr>
              <w:t>Практикалық жұмысты қорғау.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4-6,8</w:t>
            </w:r>
          </w:p>
        </w:tc>
      </w:tr>
      <w:tr w:rsidR="00DA387A">
        <w:tc>
          <w:tcPr>
            <w:tcW w:w="0" w:type="auto"/>
          </w:tcPr>
          <w:p w:rsidR="00DA387A" w:rsidRDefault="00703C77" w:rsidP="00A32CA6">
            <w:pPr>
              <w:pStyle w:val="a3"/>
              <w:jc w:val="left"/>
            </w:pPr>
            <w:r>
              <w:rPr>
                <w:sz w:val="22"/>
              </w:rPr>
              <w:t>Тақырып 3. Автомобиль жолының техникалық параметрлері.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</w:pPr>
            <w:r>
              <w:rPr>
                <w:sz w:val="22"/>
              </w:rPr>
              <w:t>Жолдың техникалық параметрлерінің санатына сәйкес тағайындау.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rPr>
                <w:sz w:val="22"/>
              </w:rPr>
              <w:t>Практикал</w:t>
            </w:r>
            <w:r>
              <w:rPr>
                <w:sz w:val="22"/>
              </w:rPr>
              <w:t>ық жұмысты қорғау.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4-6,8</w:t>
            </w:r>
          </w:p>
        </w:tc>
      </w:tr>
      <w:tr w:rsidR="00DA387A">
        <w:tc>
          <w:tcPr>
            <w:tcW w:w="0" w:type="auto"/>
          </w:tcPr>
          <w:p w:rsidR="00DA387A" w:rsidRDefault="00703C77" w:rsidP="00A32CA6">
            <w:pPr>
              <w:pStyle w:val="a3"/>
              <w:jc w:val="left"/>
            </w:pPr>
            <w:r>
              <w:rPr>
                <w:sz w:val="22"/>
              </w:rPr>
              <w:t>Тақырып 4. Автомобиль жолының жоспары.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</w:pPr>
            <w:r>
              <w:rPr>
                <w:sz w:val="22"/>
              </w:rPr>
              <w:t>Автомобиль жолы трассасының жоспарын әзірлеу.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rPr>
                <w:sz w:val="22"/>
              </w:rPr>
              <w:t>Практикалық жұмысты қорғау.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4-6,8</w:t>
            </w:r>
          </w:p>
        </w:tc>
      </w:tr>
      <w:tr w:rsidR="00DA387A">
        <w:tc>
          <w:tcPr>
            <w:tcW w:w="0" w:type="auto"/>
          </w:tcPr>
          <w:p w:rsidR="00DA387A" w:rsidRDefault="00703C77" w:rsidP="00A32CA6">
            <w:pPr>
              <w:pStyle w:val="a3"/>
              <w:jc w:val="left"/>
            </w:pPr>
            <w:r>
              <w:rPr>
                <w:sz w:val="22"/>
              </w:rPr>
              <w:t>Тақырып 5. Көлденең қисық.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</w:pPr>
            <w:r>
              <w:rPr>
                <w:sz w:val="22"/>
              </w:rPr>
              <w:t>Трасса жоспарында көлденең қисықты жазу әдістері.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rPr>
                <w:sz w:val="22"/>
              </w:rPr>
              <w:t xml:space="preserve">Практикалық жұмысты </w:t>
            </w:r>
            <w:r>
              <w:rPr>
                <w:sz w:val="22"/>
              </w:rPr>
              <w:t>қорғау</w:t>
            </w:r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4-6,8,9</w:t>
            </w:r>
          </w:p>
        </w:tc>
      </w:tr>
      <w:tr w:rsidR="00DA387A">
        <w:tc>
          <w:tcPr>
            <w:tcW w:w="0" w:type="auto"/>
          </w:tcPr>
          <w:p w:rsidR="00DA387A" w:rsidRDefault="00703C77" w:rsidP="00A32CA6">
            <w:pPr>
              <w:pStyle w:val="a3"/>
              <w:jc w:val="left"/>
            </w:pPr>
            <w:r>
              <w:rPr>
                <w:sz w:val="22"/>
              </w:rPr>
              <w:t xml:space="preserve">Тақырып 6. Түзу, қисық және </w:t>
            </w:r>
            <w:r>
              <w:rPr>
                <w:sz w:val="22"/>
              </w:rPr>
              <w:lastRenderedPageBreak/>
              <w:t>бұрылыс бұрыштарының ведомосі.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</w:pPr>
            <w:r>
              <w:rPr>
                <w:sz w:val="22"/>
              </w:rPr>
              <w:lastRenderedPageBreak/>
              <w:t xml:space="preserve">Түзу, қисық және бұрылыс </w:t>
            </w:r>
            <w:r>
              <w:rPr>
                <w:sz w:val="22"/>
              </w:rPr>
              <w:lastRenderedPageBreak/>
              <w:t>бұрыштарының ведомосін толтыру.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rPr>
                <w:sz w:val="22"/>
              </w:rPr>
              <w:lastRenderedPageBreak/>
              <w:t xml:space="preserve">Практикалық жұмысты </w:t>
            </w:r>
            <w:r>
              <w:rPr>
                <w:sz w:val="22"/>
              </w:rPr>
              <w:lastRenderedPageBreak/>
              <w:t>қорғау</w:t>
            </w:r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lastRenderedPageBreak/>
              <w:t>10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4-6,8,9</w:t>
            </w:r>
          </w:p>
        </w:tc>
      </w:tr>
      <w:tr w:rsidR="00DA387A">
        <w:tc>
          <w:tcPr>
            <w:tcW w:w="0" w:type="auto"/>
          </w:tcPr>
          <w:p w:rsidR="00DA387A" w:rsidRDefault="00703C77" w:rsidP="00A32CA6">
            <w:pPr>
              <w:pStyle w:val="a3"/>
              <w:jc w:val="left"/>
            </w:pPr>
            <w:r>
              <w:rPr>
                <w:sz w:val="22"/>
              </w:rPr>
              <w:lastRenderedPageBreak/>
              <w:t>Тақырып 7. Автомобиль жолының бойлық пішіні.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</w:pPr>
            <w:r>
              <w:rPr>
                <w:sz w:val="22"/>
              </w:rPr>
              <w:t>Автомобиль жолының бойлық профил</w:t>
            </w:r>
            <w:r>
              <w:rPr>
                <w:sz w:val="22"/>
              </w:rPr>
              <w:t>ін жобалау.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rPr>
                <w:sz w:val="22"/>
              </w:rPr>
              <w:t>Практикалық жұмысты қорғау.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4-6,8,9</w:t>
            </w:r>
          </w:p>
        </w:tc>
      </w:tr>
      <w:tr w:rsidR="00DA387A">
        <w:tc>
          <w:tcPr>
            <w:tcW w:w="0" w:type="auto"/>
          </w:tcPr>
          <w:p w:rsidR="00DA387A" w:rsidRDefault="00703C77" w:rsidP="00A32CA6">
            <w:pPr>
              <w:pStyle w:val="a3"/>
              <w:jc w:val="left"/>
            </w:pPr>
            <w:r>
              <w:rPr>
                <w:sz w:val="22"/>
              </w:rPr>
              <w:t>Тақырып 8. Бойлық профильдің топырақ жағдайлары.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</w:pPr>
            <w:r>
              <w:rPr>
                <w:sz w:val="22"/>
              </w:rPr>
              <w:t>Бойлық профильдің топырақ жағдайын жасау.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rPr>
                <w:sz w:val="22"/>
              </w:rPr>
              <w:t>Практикалық жұмысты қорғау.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4-6,8,9</w:t>
            </w:r>
          </w:p>
        </w:tc>
      </w:tr>
      <w:tr w:rsidR="00DA387A">
        <w:tc>
          <w:tcPr>
            <w:tcW w:w="0" w:type="auto"/>
          </w:tcPr>
          <w:p w:rsidR="00DA387A" w:rsidRDefault="00703C77" w:rsidP="00A32CA6">
            <w:pPr>
              <w:pStyle w:val="a3"/>
              <w:jc w:val="left"/>
            </w:pPr>
            <w:r>
              <w:rPr>
                <w:sz w:val="22"/>
              </w:rPr>
              <w:t xml:space="preserve">Тақырып 9. Трасса жоспарының таңдалған нұсқасы бойынша автомобиль </w:t>
            </w:r>
            <w:r>
              <w:rPr>
                <w:sz w:val="22"/>
              </w:rPr>
              <w:t>жолының көлденең пішіндері.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</w:pPr>
            <w:r>
              <w:rPr>
                <w:sz w:val="22"/>
              </w:rPr>
              <w:t>Трасса жоспарының таңдалған нұсқасы бойынша автомобиль жолының көлденең пішіндерін жобалау.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rPr>
                <w:sz w:val="22"/>
              </w:rPr>
              <w:t>Практикалық жұмысты қорғау.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4-6,8,9</w:t>
            </w:r>
          </w:p>
        </w:tc>
      </w:tr>
      <w:tr w:rsidR="00DA387A">
        <w:tc>
          <w:tcPr>
            <w:tcW w:w="0" w:type="auto"/>
          </w:tcPr>
          <w:p w:rsidR="00DA387A" w:rsidRDefault="00703C77" w:rsidP="00A32CA6">
            <w:pPr>
              <w:pStyle w:val="a3"/>
              <w:jc w:val="left"/>
            </w:pPr>
            <w:r>
              <w:rPr>
                <w:sz w:val="22"/>
              </w:rPr>
              <w:t>Тақырып 10. Косогордағы көлденең профильдер.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</w:pPr>
            <w:r>
              <w:rPr>
                <w:sz w:val="22"/>
              </w:rPr>
              <w:t>Косогорда көлденең профиль жасау.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rPr>
                <w:sz w:val="22"/>
              </w:rPr>
              <w:t xml:space="preserve">Практикалық </w:t>
            </w:r>
            <w:r>
              <w:rPr>
                <w:sz w:val="22"/>
              </w:rPr>
              <w:t>жұмысты қорғау.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4-6,8,9</w:t>
            </w:r>
          </w:p>
        </w:tc>
      </w:tr>
      <w:tr w:rsidR="00DA387A">
        <w:tc>
          <w:tcPr>
            <w:tcW w:w="0" w:type="auto"/>
          </w:tcPr>
          <w:p w:rsidR="00DA387A" w:rsidRDefault="00703C77" w:rsidP="00A32CA6">
            <w:pPr>
              <w:pStyle w:val="a3"/>
              <w:jc w:val="left"/>
            </w:pPr>
            <w:r>
              <w:rPr>
                <w:sz w:val="22"/>
              </w:rPr>
              <w:t>Тақырып 11. Автомобиль жолының жер жұмыстарының көлемі.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</w:pPr>
            <w:r>
              <w:rPr>
                <w:sz w:val="22"/>
              </w:rPr>
              <w:t>Автомобиль жолының жер жұмыстарының көлемін анықтау.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rPr>
                <w:sz w:val="22"/>
              </w:rPr>
              <w:t>Практикалық жұмысты қорғау.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4-6,8,9,17</w:t>
            </w:r>
          </w:p>
        </w:tc>
      </w:tr>
      <w:tr w:rsidR="00DA387A">
        <w:tc>
          <w:tcPr>
            <w:tcW w:w="0" w:type="auto"/>
            <w:gridSpan w:val="4"/>
          </w:tcPr>
          <w:p w:rsidR="00DA387A" w:rsidRDefault="00703C77">
            <w:pPr>
              <w:pStyle w:val="a3"/>
            </w:pPr>
            <w:r>
              <w:rPr>
                <w:b/>
              </w:rPr>
              <w:t>БАРЛЫҒЫ</w:t>
            </w:r>
          </w:p>
        </w:tc>
        <w:tc>
          <w:tcPr>
            <w:tcW w:w="0" w:type="auto"/>
          </w:tcPr>
          <w:p w:rsidR="00DA387A" w:rsidRDefault="00A32CA6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DA387A" w:rsidRDefault="00DA387A">
            <w:pPr>
              <w:pStyle w:val="a3"/>
            </w:pPr>
          </w:p>
        </w:tc>
      </w:tr>
    </w:tbl>
    <w:p w:rsidR="00DA387A" w:rsidRDefault="00DA387A">
      <w:pPr>
        <w:pStyle w:val="a3"/>
      </w:pPr>
    </w:p>
    <w:p w:rsidR="00DA387A" w:rsidRDefault="00703C77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:rsidR="00DA387A" w:rsidRDefault="00DA387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DA387A">
        <w:trPr>
          <w:tblHeader/>
        </w:trPr>
        <w:tc>
          <w:tcPr>
            <w:tcW w:w="1850" w:type="pct"/>
            <w:vMerge w:val="restart"/>
          </w:tcPr>
          <w:p w:rsidR="00DA387A" w:rsidRDefault="00703C77">
            <w:pPr>
              <w:pStyle w:val="a3"/>
              <w:jc w:val="center"/>
            </w:pPr>
            <w:r>
              <w:t xml:space="preserve">Тапсырма </w:t>
            </w:r>
            <w:r>
              <w:t>түрі</w:t>
            </w:r>
          </w:p>
        </w:tc>
        <w:tc>
          <w:tcPr>
            <w:tcW w:w="0" w:type="auto"/>
            <w:gridSpan w:val="15"/>
          </w:tcPr>
          <w:p w:rsidR="00DA387A" w:rsidRDefault="00703C77">
            <w:pPr>
              <w:pStyle w:val="a3"/>
              <w:jc w:val="center"/>
            </w:pPr>
            <w:r>
              <w:t>Академиялық оқу кезеңі, апта</w:t>
            </w:r>
          </w:p>
        </w:tc>
      </w:tr>
      <w:tr w:rsidR="00DA387A">
        <w:trPr>
          <w:tblHeader/>
        </w:trPr>
        <w:tc>
          <w:tcPr>
            <w:tcW w:w="0" w:type="auto"/>
            <w:vMerge/>
          </w:tcPr>
          <w:p w:rsidR="00DA387A" w:rsidRDefault="00DA387A">
            <w:pPr>
              <w:pStyle w:val="a3"/>
            </w:pPr>
          </w:p>
        </w:tc>
        <w:tc>
          <w:tcPr>
            <w:tcW w:w="210" w:type="pct"/>
          </w:tcPr>
          <w:p w:rsidR="00DA387A" w:rsidRDefault="00703C77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DA387A" w:rsidRDefault="00703C77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DA387A" w:rsidRDefault="00703C77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DA387A" w:rsidRDefault="00703C77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DA387A" w:rsidRDefault="00703C77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DA387A" w:rsidRDefault="00703C77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DA387A" w:rsidRDefault="00703C77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DA387A" w:rsidRDefault="00703C77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DA387A" w:rsidRDefault="00703C77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DA387A" w:rsidRDefault="00703C77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DA387A" w:rsidRDefault="00703C77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DA387A" w:rsidRDefault="00703C77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DA387A" w:rsidRDefault="00703C77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DA387A" w:rsidRDefault="00703C77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DA387A" w:rsidRDefault="00703C77">
            <w:pPr>
              <w:pStyle w:val="a3"/>
              <w:jc w:val="center"/>
            </w:pPr>
            <w:r>
              <w:t>15</w:t>
            </w:r>
          </w:p>
        </w:tc>
      </w:tr>
      <w:tr w:rsidR="00DA387A">
        <w:tc>
          <w:tcPr>
            <w:tcW w:w="0" w:type="auto"/>
            <w:gridSpan w:val="16"/>
          </w:tcPr>
          <w:p w:rsidR="00DA387A" w:rsidRDefault="00703C77">
            <w:pPr>
              <w:pStyle w:val="a3"/>
              <w:jc w:val="center"/>
            </w:pPr>
            <w:r>
              <w:t>Білімі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</w:pPr>
            <w:r>
              <w:t>№1 тәжірибелік жұмысты орындау</w:t>
            </w: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</w:pPr>
            <w:r>
              <w:t>№2 тәжірибелік жұмысты орындау</w:t>
            </w: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</w:pPr>
            <w:r>
              <w:t>№3 тәжірибелік жұмысты орындау</w:t>
            </w: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</w:tr>
      <w:tr w:rsidR="00DA387A">
        <w:tc>
          <w:tcPr>
            <w:tcW w:w="0" w:type="auto"/>
            <w:gridSpan w:val="16"/>
          </w:tcPr>
          <w:p w:rsidR="00DA387A" w:rsidRDefault="00703C77">
            <w:pPr>
              <w:pStyle w:val="a3"/>
              <w:jc w:val="center"/>
            </w:pPr>
            <w:r>
              <w:t>Түсіну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</w:pPr>
            <w:r>
              <w:t xml:space="preserve">№2 тәжірибелік жұмысты </w:t>
            </w:r>
            <w:r>
              <w:t>орындау</w:t>
            </w: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</w:pPr>
            <w:r>
              <w:t xml:space="preserve">№4 тәжірибелік жұмысты </w:t>
            </w:r>
            <w:r>
              <w:lastRenderedPageBreak/>
              <w:t>орындау</w:t>
            </w: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</w:pPr>
            <w:r>
              <w:lastRenderedPageBreak/>
              <w:t>№5 тәжірибелік жұмысты орындау</w:t>
            </w: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</w:pPr>
            <w:r>
              <w:t>№6 тәжірибелік жұмысты орындау</w:t>
            </w: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</w:tr>
      <w:tr w:rsidR="00DA387A">
        <w:tc>
          <w:tcPr>
            <w:tcW w:w="0" w:type="auto"/>
            <w:gridSpan w:val="16"/>
          </w:tcPr>
          <w:p w:rsidR="00DA387A" w:rsidRDefault="00703C77">
            <w:pPr>
              <w:pStyle w:val="a3"/>
              <w:jc w:val="center"/>
            </w:pPr>
            <w:r>
              <w:t>Пайдалану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</w:pPr>
            <w:r>
              <w:t>№3 тәжірибелік жұмысты орындау</w:t>
            </w: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</w:pPr>
            <w:r>
              <w:t>Бақылау жұмысы -рейтинг 1</w:t>
            </w: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</w:pPr>
            <w:r>
              <w:t>№5 тәжірибелік жұмысты орындау</w:t>
            </w: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</w:pPr>
            <w:r>
              <w:t>№6 тәжірибелік жұмысты орындау</w:t>
            </w: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</w:tr>
      <w:tr w:rsidR="00DA387A">
        <w:tc>
          <w:tcPr>
            <w:tcW w:w="0" w:type="auto"/>
            <w:gridSpan w:val="16"/>
          </w:tcPr>
          <w:p w:rsidR="00DA387A" w:rsidRDefault="00703C77">
            <w:pPr>
              <w:pStyle w:val="a3"/>
              <w:jc w:val="center"/>
            </w:pPr>
            <w:r>
              <w:t>Талдау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</w:pPr>
            <w:r>
              <w:t>Бақылау жұмысы -рейтинг 1</w:t>
            </w: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</w:pPr>
            <w:r>
              <w:t>Бақылау жұмысы - рейтинг 2</w:t>
            </w: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+</w:t>
            </w:r>
          </w:p>
        </w:tc>
      </w:tr>
    </w:tbl>
    <w:p w:rsidR="00DA387A" w:rsidRDefault="00DA387A">
      <w:pPr>
        <w:pStyle w:val="a3"/>
      </w:pPr>
    </w:p>
    <w:p w:rsidR="00DA387A" w:rsidRDefault="00703C77">
      <w:pPr>
        <w:pStyle w:val="a3"/>
        <w:jc w:val="center"/>
      </w:pPr>
      <w:r>
        <w:rPr>
          <w:b/>
        </w:rPr>
        <w:t>3 БІЛІМ АЛУШЫНЫҢ БІЛІМІН БАҒАЛАУ</w:t>
      </w:r>
    </w:p>
    <w:p w:rsidR="00DA387A" w:rsidRDefault="00DA387A">
      <w:pPr>
        <w:pStyle w:val="a3"/>
      </w:pPr>
    </w:p>
    <w:p w:rsidR="00DA387A" w:rsidRDefault="00703C77">
      <w:pPr>
        <w:pStyle w:val="a3"/>
        <w:ind w:firstLine="567"/>
      </w:pPr>
      <w:r>
        <w:t xml:space="preserve">Оқытушы </w:t>
      </w:r>
      <w:r>
        <w:t xml:space="preserve">ағымдағы бақылаудың барлық түрлерін жүргізеді және академиялық кезеңде (семестр, триместр, тоқсан) білім алушылардың ағымдағы үлгеріміне тиісті бағаны екі рет шығарады. Ағымдағы бақылау нәтижелері бойынша 1 және 2 рейтинг қалыптастырылады. Бұл ретте білім </w:t>
      </w:r>
      <w:r>
        <w:t>алушының оқу жетістіктері 0-ден 100-ге дейінгі тапсырмалардың жекелеген түрлері бойынша балл жинау жолымен бағаланады. Академиялық кезеңде білім алушының жұмысын бағалауды пән бойынша тапсырмаларды тапсыру кестесіне сәйкес оқытушы жүзеге асырады. Басқару ж</w:t>
      </w:r>
      <w:r>
        <w:t>үйесі</w:t>
      </w:r>
      <w:r>
        <w:t xml:space="preserve"> жазбаша және ауызша, топтық және жеке нысандарды біріктіре алады.</w:t>
      </w:r>
    </w:p>
    <w:p w:rsidR="00DA387A" w:rsidRDefault="00DA387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290"/>
        <w:gridCol w:w="5311"/>
        <w:gridCol w:w="2081"/>
        <w:gridCol w:w="1006"/>
      </w:tblGrid>
      <w:tr w:rsidR="00DA387A">
        <w:trPr>
          <w:tblHeader/>
        </w:trPr>
        <w:tc>
          <w:tcPr>
            <w:tcW w:w="500" w:type="pct"/>
          </w:tcPr>
          <w:p w:rsidR="00DA387A" w:rsidRDefault="00703C77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500" w:type="pct"/>
          </w:tcPr>
          <w:p w:rsidR="00DA387A" w:rsidRDefault="00703C77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1000" w:type="pct"/>
          </w:tcPr>
          <w:p w:rsidR="00DA387A" w:rsidRDefault="00703C77">
            <w:pPr>
              <w:pStyle w:val="a3"/>
              <w:jc w:val="center"/>
            </w:pPr>
            <w:r>
              <w:t>Балл саны (max)</w:t>
            </w:r>
          </w:p>
        </w:tc>
        <w:tc>
          <w:tcPr>
            <w:tcW w:w="500" w:type="pct"/>
          </w:tcPr>
          <w:p w:rsidR="00DA387A" w:rsidRDefault="00703C77">
            <w:pPr>
              <w:pStyle w:val="a3"/>
              <w:jc w:val="center"/>
            </w:pPr>
            <w:r>
              <w:t>Жиыны</w:t>
            </w:r>
          </w:p>
        </w:tc>
      </w:tr>
      <w:tr w:rsidR="00DA387A">
        <w:tc>
          <w:tcPr>
            <w:tcW w:w="0" w:type="auto"/>
            <w:vMerge w:val="restart"/>
          </w:tcPr>
          <w:p w:rsidR="00DA387A" w:rsidRDefault="00703C77">
            <w:pPr>
              <w:pStyle w:val="a3"/>
              <w:jc w:val="center"/>
            </w:pPr>
            <w:r>
              <w:t>1-ші рейтинг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</w:pPr>
            <w:r>
              <w:t>№1 тәжірибелік жұмысты орындау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 w:val="restart"/>
          </w:tcPr>
          <w:p w:rsidR="00DA387A" w:rsidRDefault="00703C77">
            <w:pPr>
              <w:pStyle w:val="a3"/>
              <w:jc w:val="center"/>
            </w:pPr>
            <w:r>
              <w:t>0-100</w:t>
            </w:r>
          </w:p>
        </w:tc>
      </w:tr>
      <w:tr w:rsidR="00DA387A">
        <w:tc>
          <w:tcPr>
            <w:tcW w:w="0" w:type="auto"/>
            <w:vMerge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703C77">
            <w:pPr>
              <w:pStyle w:val="a3"/>
            </w:pPr>
            <w:r>
              <w:t>№2 тәжірибелік жұмысты орындау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DA387A" w:rsidRDefault="00DA387A">
            <w:pPr>
              <w:pStyle w:val="a3"/>
              <w:jc w:val="center"/>
            </w:pPr>
          </w:p>
        </w:tc>
      </w:tr>
      <w:tr w:rsidR="00DA387A">
        <w:tc>
          <w:tcPr>
            <w:tcW w:w="0" w:type="auto"/>
            <w:vMerge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703C77">
            <w:pPr>
              <w:pStyle w:val="a3"/>
            </w:pPr>
            <w:r>
              <w:t>№3 тәжірибелік жұмысты орындау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DA387A" w:rsidRDefault="00DA387A">
            <w:pPr>
              <w:pStyle w:val="a3"/>
              <w:jc w:val="center"/>
            </w:pPr>
          </w:p>
        </w:tc>
      </w:tr>
      <w:tr w:rsidR="00DA387A">
        <w:tc>
          <w:tcPr>
            <w:tcW w:w="0" w:type="auto"/>
            <w:vMerge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703C77">
            <w:pPr>
              <w:pStyle w:val="a3"/>
            </w:pPr>
            <w:r>
              <w:t xml:space="preserve">Бақылау </w:t>
            </w:r>
            <w:r>
              <w:t>жұмысы -рейтинг 1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DA387A" w:rsidRDefault="00DA387A">
            <w:pPr>
              <w:pStyle w:val="a3"/>
              <w:jc w:val="center"/>
            </w:pPr>
          </w:p>
        </w:tc>
      </w:tr>
      <w:tr w:rsidR="00DA387A">
        <w:tc>
          <w:tcPr>
            <w:tcW w:w="0" w:type="auto"/>
            <w:vMerge w:val="restart"/>
          </w:tcPr>
          <w:p w:rsidR="00DA387A" w:rsidRDefault="00703C77">
            <w:pPr>
              <w:pStyle w:val="a3"/>
              <w:jc w:val="center"/>
            </w:pPr>
            <w:r>
              <w:t>2-ші рейтинг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</w:pPr>
            <w:r>
              <w:t>№4 тәжірибелік жұмысты орындау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 w:val="restart"/>
          </w:tcPr>
          <w:p w:rsidR="00DA387A" w:rsidRDefault="00703C77">
            <w:pPr>
              <w:pStyle w:val="a3"/>
              <w:jc w:val="center"/>
            </w:pPr>
            <w:r>
              <w:t>0-100</w:t>
            </w:r>
          </w:p>
        </w:tc>
      </w:tr>
      <w:tr w:rsidR="00DA387A">
        <w:tc>
          <w:tcPr>
            <w:tcW w:w="0" w:type="auto"/>
            <w:vMerge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703C77">
            <w:pPr>
              <w:pStyle w:val="a3"/>
            </w:pPr>
            <w:r>
              <w:t>№5 тәжірибелік жұмысты орындау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DA387A" w:rsidRDefault="00DA387A">
            <w:pPr>
              <w:pStyle w:val="a3"/>
              <w:jc w:val="center"/>
            </w:pPr>
          </w:p>
        </w:tc>
      </w:tr>
      <w:tr w:rsidR="00DA387A">
        <w:tc>
          <w:tcPr>
            <w:tcW w:w="0" w:type="auto"/>
            <w:vMerge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703C77">
            <w:pPr>
              <w:pStyle w:val="a3"/>
            </w:pPr>
            <w:r>
              <w:t>№6 тәжірибелік жұмысты орындау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DA387A" w:rsidRDefault="00DA387A">
            <w:pPr>
              <w:pStyle w:val="a3"/>
              <w:jc w:val="center"/>
            </w:pPr>
          </w:p>
        </w:tc>
      </w:tr>
      <w:tr w:rsidR="00DA387A">
        <w:tc>
          <w:tcPr>
            <w:tcW w:w="0" w:type="auto"/>
            <w:vMerge/>
          </w:tcPr>
          <w:p w:rsidR="00DA387A" w:rsidRDefault="00DA387A">
            <w:pPr>
              <w:pStyle w:val="a3"/>
              <w:jc w:val="center"/>
            </w:pPr>
          </w:p>
        </w:tc>
        <w:tc>
          <w:tcPr>
            <w:tcW w:w="0" w:type="auto"/>
          </w:tcPr>
          <w:p w:rsidR="00DA387A" w:rsidRDefault="00703C77">
            <w:pPr>
              <w:pStyle w:val="a3"/>
            </w:pPr>
            <w:r>
              <w:t>Бақылау жұмысы - рейтинг 2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DA387A" w:rsidRDefault="00DA387A">
            <w:pPr>
              <w:pStyle w:val="a3"/>
              <w:jc w:val="center"/>
            </w:pPr>
          </w:p>
        </w:tc>
      </w:tr>
      <w:tr w:rsidR="00A32CA6" w:rsidTr="00A32CA6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Қорытынды</w:t>
            </w:r>
            <w:r>
              <w:t xml:space="preserve"> бақылау</w:t>
            </w:r>
          </w:p>
        </w:tc>
        <w:tc>
          <w:tcPr>
            <w:tcW w:w="0" w:type="auto"/>
            <w:gridSpan w:val="2"/>
          </w:tcPr>
          <w:p w:rsidR="00DA387A" w:rsidRDefault="00703C77">
            <w:pPr>
              <w:pStyle w:val="a3"/>
            </w:pPr>
            <w:r>
              <w:t>емтихан, курстық жоба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0-100</w:t>
            </w:r>
          </w:p>
        </w:tc>
      </w:tr>
    </w:tbl>
    <w:p w:rsidR="00DA387A" w:rsidRDefault="00DA387A">
      <w:pPr>
        <w:pStyle w:val="a3"/>
      </w:pPr>
    </w:p>
    <w:p w:rsidR="00DA387A" w:rsidRDefault="00703C77">
      <w:pPr>
        <w:pStyle w:val="a3"/>
        <w:ind w:firstLine="567"/>
      </w:pPr>
      <w:r>
        <w:t xml:space="preserve">Пән бойынша білім </w:t>
      </w:r>
      <w:r>
        <w:t>алушының білімін қорытынды бағалау 100 баллдық жүйе бойынша жүзеге асырылады және:</w:t>
      </w:r>
    </w:p>
    <w:p w:rsidR="00DA387A" w:rsidRDefault="00703C77">
      <w:pPr>
        <w:pStyle w:val="a3"/>
        <w:ind w:firstLine="567"/>
      </w:pPr>
      <w:r>
        <w:t>- Емтиханда алынған нәтиженің 40%;</w:t>
      </w:r>
    </w:p>
    <w:p w:rsidR="00DA387A" w:rsidRDefault="00703C77">
      <w:pPr>
        <w:pStyle w:val="a3"/>
        <w:ind w:firstLine="567"/>
      </w:pPr>
      <w:r>
        <w:lastRenderedPageBreak/>
        <w:t>- Ағымдағы үлгерімнің 60% - ы.</w:t>
      </w:r>
    </w:p>
    <w:p w:rsidR="00DA387A" w:rsidRDefault="00DA387A">
      <w:pPr>
        <w:pStyle w:val="a3"/>
      </w:pPr>
    </w:p>
    <w:p w:rsidR="00DA387A" w:rsidRDefault="00703C77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DA387A" w:rsidRDefault="00DA387A">
      <w:pPr>
        <w:pStyle w:val="a3"/>
      </w:pPr>
    </w:p>
    <w:p w:rsidR="00DA387A" w:rsidRDefault="00703C77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DA387A" w:rsidRDefault="00DA387A">
      <w:pPr>
        <w:pStyle w:val="a3"/>
      </w:pPr>
    </w:p>
    <w:p w:rsidR="00DA387A" w:rsidRDefault="00703C77">
      <w:pPr>
        <w:pStyle w:val="a3"/>
        <w:ind w:firstLine="567"/>
      </w:pPr>
      <w:r>
        <w:t>мұндағы, Р1, Р2-тиісінше бірінші, екінші ре</w:t>
      </w:r>
      <w:r>
        <w:t>йтингті бағалаудың сандық эквиваленттері;</w:t>
      </w:r>
    </w:p>
    <w:p w:rsidR="00DA387A" w:rsidRDefault="00703C77">
      <w:pPr>
        <w:pStyle w:val="a3"/>
        <w:ind w:firstLine="567"/>
      </w:pPr>
      <w:r>
        <w:t>Э – емтихандағы бағаның сандық баламасы.</w:t>
      </w:r>
    </w:p>
    <w:p w:rsidR="00DA387A" w:rsidRDefault="00DA387A">
      <w:pPr>
        <w:pStyle w:val="a3"/>
      </w:pPr>
    </w:p>
    <w:p w:rsidR="00DA387A" w:rsidRDefault="00703C77">
      <w:pPr>
        <w:pStyle w:val="a3"/>
        <w:ind w:firstLine="567"/>
      </w:pPr>
      <w:r>
        <w:t>Қортынды</w:t>
      </w:r>
      <w:r>
        <w:t xml:space="preserve"> әріптік бағасы және оның балдық сандық эквиваленті:</w:t>
      </w:r>
    </w:p>
    <w:p w:rsidR="00DA387A" w:rsidRDefault="00DA387A">
      <w:pPr>
        <w:pStyle w:val="a3"/>
      </w:pPr>
    </w:p>
    <w:p w:rsidR="00DA387A" w:rsidRDefault="00703C77">
      <w:pPr>
        <w:pStyle w:val="a3"/>
        <w:ind w:firstLine="567"/>
      </w:pPr>
      <w:r>
        <w:rPr>
          <w:b/>
        </w:rPr>
        <w:t>Білім алушылардың оқу жетістіктерін бағалаудың дәстүрлі бағалар шәкіле және ECTS (иситиэс) аударылған балдық-р</w:t>
      </w:r>
      <w:r>
        <w:rPr>
          <w:b/>
        </w:rPr>
        <w:t>ейтингтік әріптік жүйесі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03"/>
        <w:gridCol w:w="1584"/>
        <w:gridCol w:w="1391"/>
        <w:gridCol w:w="2188"/>
        <w:gridCol w:w="3522"/>
      </w:tblGrid>
      <w:tr w:rsidR="00DA387A">
        <w:trPr>
          <w:tblHeader/>
        </w:trPr>
        <w:tc>
          <w:tcPr>
            <w:tcW w:w="600" w:type="pct"/>
          </w:tcPr>
          <w:p w:rsidR="00DA387A" w:rsidRDefault="00703C77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</w:tc>
        <w:tc>
          <w:tcPr>
            <w:tcW w:w="900" w:type="pct"/>
          </w:tcPr>
          <w:p w:rsidR="00DA387A" w:rsidRDefault="00703C77">
            <w:pPr>
              <w:pStyle w:val="a3"/>
              <w:jc w:val="center"/>
            </w:pPr>
            <w:r>
              <w:t>Балдардың сандық эквиваленті</w:t>
            </w:r>
          </w:p>
        </w:tc>
        <w:tc>
          <w:tcPr>
            <w:tcW w:w="800" w:type="pct"/>
          </w:tcPr>
          <w:p w:rsidR="00DA387A" w:rsidRDefault="00703C77">
            <w:pPr>
              <w:pStyle w:val="a3"/>
              <w:jc w:val="center"/>
            </w:pPr>
            <w:r>
              <w:t>Балдар (%-тік құрамы)</w:t>
            </w:r>
          </w:p>
        </w:tc>
        <w:tc>
          <w:tcPr>
            <w:tcW w:w="800" w:type="pct"/>
          </w:tcPr>
          <w:p w:rsidR="00DA387A" w:rsidRDefault="00703C77">
            <w:pPr>
              <w:pStyle w:val="a3"/>
              <w:jc w:val="center"/>
            </w:pPr>
            <w:r>
              <w:t>Дәстүрлі жүйе бойынша бағалар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Өлшем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DA387A" w:rsidRDefault="00703C77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:rsidR="00DA387A" w:rsidRDefault="00703C77">
            <w:pPr>
              <w:pStyle w:val="a3"/>
              <w:jc w:val="center"/>
            </w:pPr>
            <w:r>
              <w:t xml:space="preserve">Курстың теориялық мазмұны толығымен игерілді, игерілген материалмен жұмыс істеудің қажетті </w:t>
            </w:r>
            <w:r>
              <w:t>практикалық дағдылары қалыптасты, оқу бағдарламасында қарастырылған барлық оқу тапсырмалары орындалды, оларды орындау сапасы максимумға жақын балл санымен бағаланды.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DA387A" w:rsidRDefault="00DA387A">
            <w:pPr>
              <w:pStyle w:val="a3"/>
            </w:pPr>
          </w:p>
        </w:tc>
        <w:tc>
          <w:tcPr>
            <w:tcW w:w="0" w:type="auto"/>
            <w:vMerge/>
          </w:tcPr>
          <w:p w:rsidR="00DA387A" w:rsidRDefault="00DA387A">
            <w:pPr>
              <w:pStyle w:val="a3"/>
            </w:pP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DA387A" w:rsidRDefault="00703C77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:rsidR="00DA387A" w:rsidRDefault="00703C77">
            <w:pPr>
              <w:pStyle w:val="a3"/>
            </w:pPr>
            <w:r>
              <w:t xml:space="preserve">Курстың теориялық мазмұны толығымен, олқылықтарсыз </w:t>
            </w:r>
            <w:r>
              <w:t>игерілді, игерілген материалмен жұмыс істеудің кейбір практикалық дағдылары жеткіліксіз қалыптасты, оқу бағдарламасында қарастырылған барлық оқу тапсырмалары орындалды, олардың ешқайсысының орындалу сапасы ең аз балл санымен бағаланбады, тапсырмалардың кей</w:t>
            </w:r>
            <w:r>
              <w:t>бір түрлері қателіктермен орындалды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DA387A" w:rsidRDefault="00DA387A">
            <w:pPr>
              <w:pStyle w:val="a3"/>
            </w:pPr>
          </w:p>
        </w:tc>
        <w:tc>
          <w:tcPr>
            <w:tcW w:w="0" w:type="auto"/>
            <w:vMerge/>
          </w:tcPr>
          <w:p w:rsidR="00DA387A" w:rsidRDefault="00DA387A">
            <w:pPr>
              <w:pStyle w:val="a3"/>
            </w:pP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DA387A" w:rsidRDefault="00DA387A">
            <w:pPr>
              <w:pStyle w:val="a3"/>
            </w:pPr>
          </w:p>
        </w:tc>
        <w:tc>
          <w:tcPr>
            <w:tcW w:w="0" w:type="auto"/>
            <w:vMerge/>
          </w:tcPr>
          <w:p w:rsidR="00DA387A" w:rsidRDefault="00DA387A">
            <w:pPr>
              <w:pStyle w:val="a3"/>
            </w:pP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DA387A" w:rsidRDefault="00DA387A">
            <w:pPr>
              <w:pStyle w:val="a3"/>
            </w:pPr>
          </w:p>
        </w:tc>
        <w:tc>
          <w:tcPr>
            <w:tcW w:w="0" w:type="auto"/>
            <w:vMerge/>
          </w:tcPr>
          <w:p w:rsidR="00DA387A" w:rsidRDefault="00DA387A">
            <w:pPr>
              <w:pStyle w:val="a3"/>
            </w:pP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DA387A" w:rsidRDefault="00703C77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:rsidR="00DA387A" w:rsidRDefault="00703C77">
            <w:pPr>
              <w:pStyle w:val="a3"/>
            </w:pPr>
            <w:r>
              <w:t xml:space="preserve">Курстың теориялық мазмұны ішінара игерілді, бірақ олқылықтар маңызды емес, игерілген материалмен жұмыс істеудің қажетті практикалық дағдылары </w:t>
            </w:r>
            <w:r>
              <w:t xml:space="preserve">негізінен қалыптасады, оқу бағдарламасында қарастырылған </w:t>
            </w:r>
            <w:r>
              <w:lastRenderedPageBreak/>
              <w:t>оқу тапсырмаларының көпшілігі орындалады, кейбір орындалған тапсырмаларда қателер болуы мүмкін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DA387A" w:rsidRDefault="00DA387A">
            <w:pPr>
              <w:pStyle w:val="a3"/>
            </w:pPr>
          </w:p>
        </w:tc>
        <w:tc>
          <w:tcPr>
            <w:tcW w:w="0" w:type="auto"/>
            <w:vMerge/>
          </w:tcPr>
          <w:p w:rsidR="00DA387A" w:rsidRDefault="00DA387A">
            <w:pPr>
              <w:pStyle w:val="a3"/>
            </w:pP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DA387A" w:rsidRDefault="00DA387A">
            <w:pPr>
              <w:pStyle w:val="a3"/>
            </w:pPr>
          </w:p>
        </w:tc>
        <w:tc>
          <w:tcPr>
            <w:tcW w:w="0" w:type="auto"/>
            <w:vMerge/>
          </w:tcPr>
          <w:p w:rsidR="00DA387A" w:rsidRDefault="00DA387A">
            <w:pPr>
              <w:pStyle w:val="a3"/>
            </w:pP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DA387A" w:rsidRDefault="00DA387A">
            <w:pPr>
              <w:pStyle w:val="a3"/>
            </w:pPr>
          </w:p>
        </w:tc>
        <w:tc>
          <w:tcPr>
            <w:tcW w:w="0" w:type="auto"/>
            <w:vMerge/>
          </w:tcPr>
          <w:p w:rsidR="00DA387A" w:rsidRDefault="00DA387A">
            <w:pPr>
              <w:pStyle w:val="a3"/>
            </w:pP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lastRenderedPageBreak/>
              <w:t>FX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DA387A" w:rsidRDefault="00703C77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:rsidR="00DA387A" w:rsidRDefault="00703C77">
            <w:pPr>
              <w:pStyle w:val="a3"/>
            </w:pPr>
            <w:r>
              <w:t xml:space="preserve">Курстың теориялық </w:t>
            </w:r>
            <w:r>
              <w:t>мазмұны игерілмеген, жұмыстың қажетті практикалық дағдылары қалыптаспаған, орындалған оқу тапсырмаларында өрескел қателер бар, Курс материалы бойынша қосымша өзіндік жұмыс оқу тапсырмаларын орындау сапасын айтарлықтай арттыруға әкелмейді.</w:t>
            </w:r>
          </w:p>
        </w:tc>
      </w:tr>
      <w:tr w:rsidR="00DA387A"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DA387A" w:rsidRDefault="00703C77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DA387A" w:rsidRDefault="00DA387A">
            <w:pPr>
              <w:pStyle w:val="a3"/>
            </w:pPr>
          </w:p>
        </w:tc>
        <w:tc>
          <w:tcPr>
            <w:tcW w:w="0" w:type="auto"/>
            <w:vMerge/>
          </w:tcPr>
          <w:p w:rsidR="00DA387A" w:rsidRDefault="00DA387A">
            <w:pPr>
              <w:pStyle w:val="a3"/>
            </w:pPr>
          </w:p>
        </w:tc>
      </w:tr>
    </w:tbl>
    <w:p w:rsidR="00DA387A" w:rsidRDefault="00DA387A">
      <w:pPr>
        <w:pStyle w:val="a3"/>
      </w:pPr>
    </w:p>
    <w:p w:rsidR="00DA387A" w:rsidRDefault="00703C77">
      <w:pPr>
        <w:pStyle w:val="a3"/>
        <w:jc w:val="center"/>
      </w:pPr>
      <w:r>
        <w:rPr>
          <w:b/>
        </w:rPr>
        <w:t xml:space="preserve">4 </w:t>
      </w:r>
      <w:r>
        <w:rPr>
          <w:b/>
        </w:rPr>
        <w:t>ПӘНДЕР САЯСАТЫ</w:t>
      </w:r>
    </w:p>
    <w:p w:rsidR="00DA387A" w:rsidRDefault="00DA387A">
      <w:pPr>
        <w:pStyle w:val="a3"/>
      </w:pPr>
    </w:p>
    <w:p w:rsidR="00DA387A" w:rsidRDefault="00703C77">
      <w:pPr>
        <w:pStyle w:val="a3"/>
        <w:ind w:firstLine="567"/>
      </w:pPr>
      <w:r>
        <w:t>Білім алушы міндетті:</w:t>
      </w:r>
    </w:p>
    <w:p w:rsidR="00DA387A" w:rsidRDefault="00703C77">
      <w:pPr>
        <w:pStyle w:val="a3"/>
        <w:ind w:firstLine="567"/>
      </w:pPr>
      <w:r>
        <w:t xml:space="preserve">Білім алушы міндетті: 1. Ұқыпты және міндетті болыңыз. Сабаққа кешікпеу. 2. Оқу процесіне белсенді қатысу. Барлық сабақтарда кері байланысты сындарлы түрде қолдау. 3. Сабақ кезінде басқалармен сөйлесуге кедергі </w:t>
      </w:r>
      <w:r>
        <w:t>жасамаңыз, ұялы телефонды өшіріңіз, сағызды шайнаңыз, сабақ тақырыбынан басқа әдебиеттерді оқымаңыз. 4. Дәлелсіз себептермен сабақтан қалмау, науқастануына байланысты болмаған жағдайда анықтама ұсыну. Өткізілген сабақтар қандай да бір себептермен тақырыпты</w:t>
      </w:r>
      <w:r>
        <w:t xml:space="preserve"> білуден босатпайды және оқытушы белгілеген уақытта пысықталады. 5. Шыдамды, ашық, курстастар мен оқытушыларға мейірімді болу. 6. Жұмыстар көрсетілген мерзімде тапсырылсын. Барлық тапсырмаларды тапсырудың соңғы мерзімі-емтихан сессиясы басталғанға дейін 5 </w:t>
      </w:r>
      <w:r>
        <w:t>күн бұрын. Барлық тапсырмаларды тапсырмаған студенттер емтихан тапсыруға жіберілмейді. 7. Тақырыпты қайталау және әрбір оқу сабағы бойынша өткен материалдарды пысықтау міндетті. Оқу материалдарын игеру дәрежесі ауызша және жазбаша сұраулармен, тесттермен т</w:t>
      </w:r>
      <w:r>
        <w:t>ексеріледі. Білім алушыларды тестілеу алдын ала ескертусіз өткізілуі мүмкін.</w:t>
      </w:r>
    </w:p>
    <w:p w:rsidR="00DA387A" w:rsidRDefault="00DA387A">
      <w:pPr>
        <w:pStyle w:val="a3"/>
      </w:pPr>
    </w:p>
    <w:p w:rsidR="00DA387A" w:rsidRDefault="00703C77">
      <w:pPr>
        <w:pStyle w:val="a3"/>
        <w:jc w:val="center"/>
      </w:pPr>
      <w:r>
        <w:rPr>
          <w:b/>
        </w:rPr>
        <w:t>5 ҰСЫНЫЛАТЫН ӘДЕБИЕТТЕР ТІЗІМІ</w:t>
      </w:r>
    </w:p>
    <w:p w:rsidR="00DA387A" w:rsidRDefault="00DA387A">
      <w:pPr>
        <w:pStyle w:val="a3"/>
      </w:pPr>
    </w:p>
    <w:p w:rsidR="00DA387A" w:rsidRDefault="00703C77">
      <w:pPr>
        <w:pStyle w:val="a3"/>
        <w:jc w:val="center"/>
      </w:pPr>
      <w:r>
        <w:rPr>
          <w:b/>
        </w:rPr>
        <w:t>5.1 Негізгі әдебиет</w:t>
      </w:r>
    </w:p>
    <w:p w:rsidR="00DA387A" w:rsidRDefault="00DA387A">
      <w:pPr>
        <w:pStyle w:val="a3"/>
      </w:pPr>
    </w:p>
    <w:p w:rsidR="00DA387A" w:rsidRDefault="00703C77">
      <w:pPr>
        <w:pStyle w:val="a3"/>
        <w:ind w:firstLine="567"/>
      </w:pPr>
      <w:bookmarkStart w:id="0" w:name="_GoBack"/>
      <w:bookmarkEnd w:id="0"/>
      <w:r>
        <w:t>1. Федотов Г.А., Поспелов П.И. Изыскание и проектирование автомобильных дорог. – М:, «Академия» 2018 г.- 465 с. 2. Горшков</w:t>
      </w:r>
      <w:r>
        <w:t xml:space="preserve"> Н.Г. Изыскание и проектирование автомобильных дорог промышленного транспорта. –Белгород:, 2017 г. – 135 с. 3. СНиП РК 3.03-09-2006 Строительные нормы и правила. Автомобильные дороги, Астана 2007. 4. Методические рекомендации по проектированию жестких доро</w:t>
      </w:r>
      <w:r>
        <w:t>жных одежд . М.: Информавтодор, 2004. – 69 с. 5. СНиП РК 2.04-01-2001 «Строительная климатология» 6. СТ РК 1397 Требования к составу и оформлению проектной и рабочей документации. 7. Смирнова Т.Н. Общие требования к содержанию и оформлению учебно-методичес</w:t>
      </w:r>
      <w:r>
        <w:t xml:space="preserve">кой литературы и других </w:t>
      </w:r>
      <w:r>
        <w:lastRenderedPageBreak/>
        <w:t>текстовых документов. У-Ка, ВКГТУ, 2002. 8. Б.Б. Каримов, Е.К. Салимбаев. Автомобильные дороги. Содружества Независимых Государств. М.: Интранедорнаука, 2006-264с</w:t>
      </w:r>
    </w:p>
    <w:p w:rsidR="00DA387A" w:rsidRDefault="00DA387A">
      <w:pPr>
        <w:pStyle w:val="a3"/>
      </w:pPr>
    </w:p>
    <w:p w:rsidR="00DA387A" w:rsidRDefault="00703C77">
      <w:pPr>
        <w:pStyle w:val="a3"/>
        <w:jc w:val="center"/>
      </w:pPr>
      <w:r>
        <w:rPr>
          <w:b/>
        </w:rPr>
        <w:t>5.2 Қосымша әдебиеттер</w:t>
      </w:r>
    </w:p>
    <w:p w:rsidR="00DA387A" w:rsidRDefault="00DA387A">
      <w:pPr>
        <w:pStyle w:val="a3"/>
      </w:pPr>
    </w:p>
    <w:p w:rsidR="00DA387A" w:rsidRPr="00A32CA6" w:rsidRDefault="00703C77">
      <w:pPr>
        <w:pStyle w:val="a3"/>
        <w:ind w:firstLine="567"/>
        <w:rPr>
          <w:lang w:val="en-US"/>
        </w:rPr>
      </w:pPr>
      <w:r>
        <w:t>9. Проектирование автомобильных дорог: Сп</w:t>
      </w:r>
      <w:r>
        <w:t xml:space="preserve">равочник инженера дорожника. Под ред. Г.А. Федотова. М.: Транспорт, 1989, 437с.; М.: Транспорт. 1977 г. 10.Митин Н.А. Таблицы для разбивки кривых на автомобильных дорогах. М.: Транспорт 1971 г., 470с. 11. В.В Сильянов Транспортно-эксплуатационные качества </w:t>
      </w:r>
      <w:r>
        <w:t>автомобильных дорог. М.: Транспорт, 1984, 286с. 12. Бабков В.Ф. Автомобильные дороги: М.: Транспорт 1983 13. Бабков В.Ф., Андреев О.В. «Проектирование автомобильных дорог» том 1,2. М.: Транспорт, 1987 14. Автомобильные дороги (примеры проектирования). Учеб</w:t>
      </w:r>
      <w:r>
        <w:t xml:space="preserve">ное пособие для вузов. Под ред. В.С.Порожнякова.М.: Транспорт, 1983; 15. IPR SMART http://www.iprbookshop.ru; 16. </w:t>
      </w:r>
      <w:r w:rsidRPr="00A32CA6">
        <w:rPr>
          <w:lang w:val="en-US"/>
        </w:rPr>
        <w:t>ScienceDirect - http://www.sciencedirect.com.; 17. EBSCO Discovery Service (EDS) - http://search.ebscohost.com;</w:t>
      </w:r>
    </w:p>
    <w:sectPr w:rsidR="00DA387A" w:rsidRPr="00A32CA6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3C77" w:rsidRDefault="00703C77">
      <w:pPr>
        <w:spacing w:after="0" w:line="240" w:lineRule="auto"/>
      </w:pPr>
      <w:r>
        <w:separator/>
      </w:r>
    </w:p>
  </w:endnote>
  <w:endnote w:type="continuationSeparator" w:id="0">
    <w:p w:rsidR="00703C77" w:rsidRDefault="00703C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3C77" w:rsidRDefault="00703C77">
      <w:pPr>
        <w:spacing w:after="0" w:line="240" w:lineRule="auto"/>
      </w:pPr>
      <w:r>
        <w:separator/>
      </w:r>
    </w:p>
  </w:footnote>
  <w:footnote w:type="continuationSeparator" w:id="0">
    <w:p w:rsidR="00703C77" w:rsidRDefault="00703C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DA387A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DA387A" w:rsidRDefault="00703C77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DA387A" w:rsidRDefault="00703C77">
          <w:pPr>
            <w:pStyle w:val="a5"/>
          </w:pPr>
          <w:r>
            <w:rPr>
              <w:lang w:val="kk-KZ"/>
            </w:rPr>
            <w:t xml:space="preserve">Коммерциялық емес акционерлік қоғам «Д. </w:t>
          </w:r>
          <w:r>
            <w:rPr>
              <w:lang w:val="kk-KZ"/>
            </w:rPr>
            <w:t>Серікбаев атындағы Шығыс Қазақстан техникалық университеті»</w:t>
          </w:r>
        </w:p>
      </w:tc>
      <w:tc>
        <w:tcPr>
          <w:tcW w:w="1501" w:type="dxa"/>
          <w:vMerge w:val="restart"/>
          <w:vAlign w:val="center"/>
        </w:tcPr>
        <w:p w:rsidR="00DA387A" w:rsidRDefault="00703C77">
          <w:pPr>
            <w:pStyle w:val="a5"/>
          </w:pPr>
          <w:r>
            <w:fldChar w:fldCharType="begin"/>
          </w:r>
          <w:r>
            <w:instrText>PAGE</w:instrText>
          </w:r>
          <w:r w:rsidR="00A32CA6">
            <w:fldChar w:fldCharType="separate"/>
          </w:r>
          <w:r w:rsidR="00E906AE">
            <w:rPr>
              <w:noProof/>
            </w:rPr>
            <w:t>13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A32CA6">
            <w:fldChar w:fldCharType="separate"/>
          </w:r>
          <w:r w:rsidR="00E906AE">
            <w:rPr>
              <w:noProof/>
            </w:rPr>
            <w:t>13</w:t>
          </w:r>
          <w:r>
            <w:fldChar w:fldCharType="end"/>
          </w:r>
        </w:p>
      </w:tc>
    </w:tr>
    <w:tr w:rsidR="00DA387A">
      <w:trPr>
        <w:cantSplit/>
        <w:trHeight w:val="310"/>
      </w:trPr>
      <w:tc>
        <w:tcPr>
          <w:tcW w:w="1129" w:type="dxa"/>
          <w:vMerge/>
        </w:tcPr>
        <w:p w:rsidR="00DA387A" w:rsidRDefault="00DA387A">
          <w:pPr>
            <w:pStyle w:val="a3"/>
          </w:pPr>
        </w:p>
      </w:tc>
      <w:tc>
        <w:tcPr>
          <w:tcW w:w="1921" w:type="dxa"/>
          <w:vAlign w:val="center"/>
        </w:tcPr>
        <w:p w:rsidR="00DA387A" w:rsidRDefault="00703C77">
          <w:pPr>
            <w:pStyle w:val="a5"/>
          </w:pPr>
          <w:r>
            <w:rPr>
              <w:lang w:val="kk-KZ"/>
            </w:rPr>
            <w:t>Интеграцияланған менеджмент жүйесі</w:t>
          </w:r>
        </w:p>
      </w:tc>
      <w:tc>
        <w:tcPr>
          <w:tcW w:w="0" w:type="auto"/>
          <w:vAlign w:val="center"/>
        </w:tcPr>
        <w:p w:rsidR="00DA387A" w:rsidRDefault="00703C77">
          <w:pPr>
            <w:pStyle w:val="a5"/>
          </w:pPr>
          <w:r>
            <w:t>Н ШҚТУ 026-I-2023</w:t>
          </w:r>
        </w:p>
        <w:p w:rsidR="00DA387A" w:rsidRDefault="00703C77">
          <w:pPr>
            <w:pStyle w:val="a5"/>
          </w:pPr>
          <w:r>
            <w:rPr>
              <w:lang w:val="kk-KZ"/>
            </w:rPr>
            <w:t>Жұмыс оқу бөлімін әзірлеу және ресімдеу КЕАҚ-дағы «Д. Серікбаев атындағы ШҚТУ» бағдарламалар (Силлабус)</w:t>
          </w:r>
        </w:p>
      </w:tc>
      <w:tc>
        <w:tcPr>
          <w:tcW w:w="1501" w:type="dxa"/>
          <w:vMerge/>
        </w:tcPr>
        <w:p w:rsidR="00DA387A" w:rsidRDefault="00DA387A">
          <w:pPr>
            <w:pStyle w:val="a3"/>
          </w:pPr>
        </w:p>
      </w:tc>
    </w:tr>
  </w:tbl>
  <w:p w:rsidR="00DA387A" w:rsidRDefault="00DA387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A387A"/>
    <w:rsid w:val="00703C77"/>
    <w:rsid w:val="00A32CA6"/>
    <w:rsid w:val="00DA387A"/>
    <w:rsid w:val="00E90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E5F3AB9-5FE7-486B-BEA0-46DA24E5B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3110</Words>
  <Characters>17730</Characters>
  <Application>Microsoft Office Word</Application>
  <DocSecurity>0</DocSecurity>
  <Lines>147</Lines>
  <Paragraphs>41</Paragraphs>
  <ScaleCrop>false</ScaleCrop>
  <Company/>
  <LinksUpToDate>false</LinksUpToDate>
  <CharactersWithSpaces>20799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Ардак Раимбекова</cp:lastModifiedBy>
  <cp:revision>4</cp:revision>
  <dcterms:created xsi:type="dcterms:W3CDTF">2023-10-09T12:16:00Z</dcterms:created>
  <dcterms:modified xsi:type="dcterms:W3CDTF">2023-10-09T12:19:00Z</dcterms:modified>
</cp:coreProperties>
</file>